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1130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113020"/>
                          <a:chExt cx="6066790" cy="5113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67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79575">
                                <a:moveTo>
                                  <a:pt x="6066424" y="1679376"/>
                                </a:moveTo>
                                <a:lnTo>
                                  <a:pt x="0" y="1679376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79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28628" y="763308"/>
                            <a:ext cx="2055495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CHERYL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MOSTROM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CECIL</w:t>
                              </w:r>
                            </w:p>
                            <w:p>
                              <w:pPr>
                                <w:spacing w:before="63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Chief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Officer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Cheryl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Mostrom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Cecil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340187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602.916.5273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cmostrom@fennemorelaw.com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978578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78667" y="3962722"/>
                            <a:ext cx="352552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define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leader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anyone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takes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responsibility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potential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processes,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courage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develop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potential.</w:t>
                              </w:r>
                            </w:p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-Brene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Brown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97857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02.6pt;mso-position-horizontal-relative:page;mso-position-vertical-relative:page;z-index:15728640" id="docshapegroup1" coordorigin="1341,560" coordsize="9554,8052">
                <v:rect style="position:absolute;left:1341;top:5865;width:9554;height:2645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opacity="53713f"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98;top:1762;width:3237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CHERYL </w:t>
                        </w:r>
                        <w:r>
                          <w:rPr>
                            <w:color w:val="FFFFFF"/>
                            <w:sz w:val="39"/>
                          </w:rPr>
                          <w:t>MOSTROM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CECIL</w:t>
                        </w:r>
                      </w:p>
                      <w:p>
                        <w:pPr>
                          <w:spacing w:before="63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Chief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People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Officer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Cheryl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Mostrom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Cecil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245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602.916.5273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cmostrom@fennemorelaw.com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82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54;top:6800;width:5552;height:1054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define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leader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anyone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takes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responsibility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finding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potential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processes,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has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courage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develop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that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potential.</w:t>
                        </w:r>
                      </w:p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-Brene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Brown</w:t>
                        </w:r>
                      </w:p>
                    </w:txbxContent>
                  </v:textbox>
                  <w10:wrap type="none"/>
                </v:shape>
                <v:shape style="position:absolute;left:8986;top:6825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55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CHERYL</w:t>
      </w:r>
      <w:r>
        <w:rPr>
          <w:color w:val="002E6B"/>
          <w:spacing w:val="11"/>
        </w:rPr>
        <w:t> </w:t>
      </w:r>
      <w:r>
        <w:rPr>
          <w:color w:val="002E6B"/>
        </w:rPr>
        <w:t>MOSTROM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CECIL</w:t>
      </w:r>
    </w:p>
    <w:p>
      <w:pPr>
        <w:pStyle w:val="BodyText"/>
        <w:spacing w:line="297" w:lineRule="auto" w:before="147"/>
        <w:ind w:left="104" w:right="256"/>
      </w:pPr>
      <w:r>
        <w:rPr>
          <w:color w:val="6E6158"/>
        </w:rPr>
        <w:t>Cheryl Mostrom Cecil is our firm’s Chief People Officer where her extensive experience provides</w:t>
      </w:r>
      <w:r>
        <w:rPr>
          <w:color w:val="6E6158"/>
          <w:spacing w:val="40"/>
        </w:rPr>
        <w:t> </w:t>
      </w:r>
      <w:r>
        <w:rPr>
          <w:color w:val="6E6158"/>
        </w:rPr>
        <w:t>creative leadership and inspiration for top performance and job satisfaction among our team</w:t>
      </w:r>
      <w:r>
        <w:rPr>
          <w:color w:val="6E6158"/>
          <w:spacing w:val="40"/>
        </w:rPr>
        <w:t> </w:t>
      </w:r>
      <w:r>
        <w:rPr>
          <w:color w:val="6E6158"/>
        </w:rPr>
        <w:t>members.</w:t>
      </w:r>
      <w:r>
        <w:rPr>
          <w:color w:val="6E6158"/>
          <w:spacing w:val="25"/>
        </w:rPr>
        <w:t> </w:t>
      </w:r>
      <w:r>
        <w:rPr>
          <w:color w:val="6E6158"/>
        </w:rPr>
        <w:t>She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ability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serve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trusted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partner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understand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align various stakeholder interests and execute projects to completion. Cheryl is deeply committed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overall</w:t>
      </w:r>
      <w:r>
        <w:rPr>
          <w:color w:val="6E6158"/>
          <w:spacing w:val="22"/>
        </w:rPr>
        <w:t> </w:t>
      </w:r>
      <w:r>
        <w:rPr>
          <w:color w:val="6E6158"/>
        </w:rPr>
        <w:t>success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well-being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firm,</w:t>
      </w:r>
      <w:r>
        <w:rPr>
          <w:color w:val="6E6158"/>
          <w:spacing w:val="22"/>
        </w:rPr>
        <w:t> </w:t>
      </w:r>
      <w:r>
        <w:rPr>
          <w:color w:val="6E6158"/>
        </w:rPr>
        <w:t>both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business</w:t>
      </w:r>
      <w:r>
        <w:rPr>
          <w:color w:val="6E6158"/>
          <w:spacing w:val="22"/>
        </w:rPr>
        <w:t> </w:t>
      </w:r>
      <w:r>
        <w:rPr>
          <w:color w:val="6E6158"/>
        </w:rPr>
        <w:t>entity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group</w:t>
      </w:r>
      <w:r>
        <w:rPr>
          <w:color w:val="6E6158"/>
          <w:spacing w:val="22"/>
        </w:rPr>
        <w:t> </w:t>
      </w:r>
      <w:r>
        <w:rPr>
          <w:color w:val="6E6158"/>
        </w:rPr>
        <w:t>of diverse individuals.</w:t>
      </w:r>
    </w:p>
    <w:p>
      <w:pPr>
        <w:pStyle w:val="BodyText"/>
        <w:spacing w:line="292" w:lineRule="auto" w:before="187"/>
        <w:ind w:left="104"/>
      </w:pPr>
      <w:r>
        <w:rPr>
          <w:color w:val="6E6158"/>
        </w:rPr>
        <w:t>Throughout her career in human resources, Cheryl has gained a wide-ranging background in an</w:t>
      </w:r>
      <w:r>
        <w:rPr>
          <w:color w:val="6E6158"/>
          <w:spacing w:val="40"/>
        </w:rPr>
        <w:t> </w:t>
      </w:r>
      <w:r>
        <w:rPr>
          <w:color w:val="6E6158"/>
        </w:rPr>
        <w:t>array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HR</w:t>
      </w:r>
      <w:r>
        <w:rPr>
          <w:color w:val="6E6158"/>
          <w:spacing w:val="37"/>
        </w:rPr>
        <w:t> </w:t>
      </w:r>
      <w:r>
        <w:rPr>
          <w:color w:val="6E6158"/>
        </w:rPr>
        <w:t>competencies,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health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retirement</w:t>
      </w:r>
      <w:r>
        <w:rPr>
          <w:color w:val="6E6158"/>
          <w:spacing w:val="37"/>
        </w:rPr>
        <w:t> </w:t>
      </w:r>
      <w:r>
        <w:rPr>
          <w:color w:val="6E6158"/>
        </w:rPr>
        <w:t>benefits,</w:t>
      </w:r>
      <w:r>
        <w:rPr>
          <w:color w:val="6E6158"/>
          <w:spacing w:val="37"/>
        </w:rPr>
        <w:t> </w:t>
      </w:r>
      <w:r>
        <w:rPr>
          <w:color w:val="6E6158"/>
        </w:rPr>
        <w:t>compensation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  <w:ind w:left="104"/>
      </w:pPr>
      <w:r>
        <w:rPr>
          <w:color w:val="6E6158"/>
        </w:rPr>
        <w:t>rewards,</w:t>
      </w:r>
      <w:r>
        <w:rPr>
          <w:color w:val="6E6158"/>
          <w:spacing w:val="15"/>
        </w:rPr>
        <w:t> </w:t>
      </w:r>
      <w:r>
        <w:rPr>
          <w:color w:val="6E6158"/>
        </w:rPr>
        <w:t>HR</w:t>
      </w:r>
      <w:r>
        <w:rPr>
          <w:color w:val="6E6158"/>
          <w:spacing w:val="15"/>
        </w:rPr>
        <w:t> </w:t>
      </w:r>
      <w:r>
        <w:rPr>
          <w:color w:val="6E6158"/>
        </w:rPr>
        <w:t>information</w:t>
      </w:r>
      <w:r>
        <w:rPr>
          <w:color w:val="6E6158"/>
          <w:spacing w:val="15"/>
        </w:rPr>
        <w:t> </w:t>
      </w:r>
      <w:r>
        <w:rPr>
          <w:color w:val="6E6158"/>
        </w:rPr>
        <w:t>systems,</w:t>
      </w:r>
      <w:r>
        <w:rPr>
          <w:color w:val="6E6158"/>
          <w:spacing w:val="15"/>
        </w:rPr>
        <w:t> </w:t>
      </w:r>
      <w:r>
        <w:rPr>
          <w:color w:val="6E6158"/>
        </w:rPr>
        <w:t>leave</w:t>
      </w:r>
      <w:r>
        <w:rPr>
          <w:color w:val="6E6158"/>
          <w:spacing w:val="16"/>
        </w:rPr>
        <w:t> </w:t>
      </w:r>
      <w:r>
        <w:rPr>
          <w:color w:val="6E6158"/>
        </w:rPr>
        <w:t>programs,</w:t>
      </w:r>
      <w:r>
        <w:rPr>
          <w:color w:val="6E6158"/>
          <w:spacing w:val="15"/>
        </w:rPr>
        <w:t> </w:t>
      </w:r>
      <w:r>
        <w:rPr>
          <w:color w:val="6E6158"/>
        </w:rPr>
        <w:t>legal</w:t>
      </w:r>
      <w:r>
        <w:rPr>
          <w:color w:val="6E6158"/>
          <w:spacing w:val="15"/>
        </w:rPr>
        <w:t> </w:t>
      </w:r>
      <w:r>
        <w:rPr>
          <w:color w:val="6E6158"/>
        </w:rPr>
        <w:t>compliance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reporting,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policy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development, wellness and safety, performance management, employee relations, staffing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recruiting,</w:t>
      </w:r>
      <w:r>
        <w:rPr>
          <w:color w:val="6E6158"/>
          <w:spacing w:val="40"/>
        </w:rPr>
        <w:t> </w:t>
      </w:r>
      <w:r>
        <w:rPr>
          <w:color w:val="6E6158"/>
        </w:rPr>
        <w:t>talent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coaching,</w:t>
      </w:r>
      <w:r>
        <w:rPr>
          <w:color w:val="6E6158"/>
          <w:spacing w:val="40"/>
        </w:rPr>
        <w:t> </w:t>
      </w:r>
      <w:r>
        <w:rPr>
          <w:color w:val="6E6158"/>
        </w:rPr>
        <w:t>budget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forecasting,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analytics,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before="2"/>
        <w:ind w:left="104"/>
      </w:pPr>
      <w:r>
        <w:rPr>
          <w:color w:val="6E6158"/>
        </w:rPr>
        <w:t>strategic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planning.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/>
      </w:pPr>
      <w:r>
        <w:rPr>
          <w:color w:val="6E6158"/>
        </w:rPr>
        <w:t>Cheryl’s greatest satisfaction in her role is seeing people succeed within the organization. She</w:t>
      </w:r>
      <w:r>
        <w:rPr>
          <w:color w:val="6E6158"/>
          <w:spacing w:val="40"/>
        </w:rPr>
        <w:t> </w:t>
      </w:r>
      <w:r>
        <w:rPr>
          <w:color w:val="6E6158"/>
        </w:rPr>
        <w:t>believes in building and retaining an exceptional team of employees, developing a well-</w:t>
      </w:r>
      <w:r>
        <w:rPr>
          <w:color w:val="6E6158"/>
        </w:rPr>
        <w:t>defined</w:t>
      </w:r>
      <w:r>
        <w:rPr>
          <w:color w:val="6E6158"/>
          <w:spacing w:val="40"/>
        </w:rPr>
        <w:t> </w:t>
      </w:r>
      <w:r>
        <w:rPr>
          <w:color w:val="6E6158"/>
        </w:rPr>
        <w:t>company</w:t>
      </w:r>
      <w:r>
        <w:rPr>
          <w:color w:val="6E6158"/>
          <w:spacing w:val="39"/>
        </w:rPr>
        <w:t> </w:t>
      </w:r>
      <w:r>
        <w:rPr>
          <w:color w:val="6E6158"/>
        </w:rPr>
        <w:t>culture,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optimizing</w:t>
      </w:r>
      <w:r>
        <w:rPr>
          <w:color w:val="6E6158"/>
          <w:spacing w:val="39"/>
        </w:rPr>
        <w:t> </w:t>
      </w:r>
      <w:r>
        <w:rPr>
          <w:color w:val="6E6158"/>
        </w:rPr>
        <w:t>people-centered</w:t>
      </w:r>
      <w:r>
        <w:rPr>
          <w:color w:val="6E6158"/>
          <w:spacing w:val="39"/>
        </w:rPr>
        <w:t> </w:t>
      </w:r>
      <w:r>
        <w:rPr>
          <w:color w:val="6E6158"/>
        </w:rPr>
        <w:t>activities</w:t>
      </w:r>
      <w:r>
        <w:rPr>
          <w:color w:val="6E6158"/>
          <w:spacing w:val="39"/>
        </w:rPr>
        <w:t> </w:t>
      </w:r>
      <w:r>
        <w:rPr>
          <w:color w:val="6E6158"/>
        </w:rPr>
        <w:t>that</w:t>
      </w:r>
      <w:r>
        <w:rPr>
          <w:color w:val="6E6158"/>
          <w:spacing w:val="39"/>
        </w:rPr>
        <w:t> </w:t>
      </w:r>
      <w:r>
        <w:rPr>
          <w:color w:val="6E6158"/>
        </w:rPr>
        <w:t>support</w:t>
      </w:r>
      <w:r>
        <w:rPr>
          <w:color w:val="6E6158"/>
          <w:spacing w:val="39"/>
        </w:rPr>
        <w:t> </w:t>
      </w:r>
      <w:r>
        <w:rPr>
          <w:color w:val="6E6158"/>
        </w:rPr>
        <w:t>the</w:t>
      </w:r>
      <w:r>
        <w:rPr>
          <w:color w:val="6E6158"/>
          <w:spacing w:val="39"/>
        </w:rPr>
        <w:t> </w:t>
      </w:r>
      <w:r>
        <w:rPr>
          <w:color w:val="6E6158"/>
        </w:rPr>
        <w:t>firm’s</w:t>
      </w:r>
      <w:r>
        <w:rPr>
          <w:color w:val="6E6158"/>
          <w:spacing w:val="39"/>
        </w:rPr>
        <w:t> </w:t>
      </w:r>
      <w:r>
        <w:rPr>
          <w:color w:val="6E6158"/>
        </w:rPr>
        <w:t>mission,</w:t>
      </w:r>
    </w:p>
    <w:p>
      <w:pPr>
        <w:pStyle w:val="BodyText"/>
        <w:spacing w:line="297" w:lineRule="auto"/>
        <w:ind w:left="104"/>
      </w:pPr>
      <w:r>
        <w:rPr>
          <w:color w:val="6E6158"/>
        </w:rPr>
        <w:t>vision,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values.</w:t>
      </w:r>
      <w:r>
        <w:rPr>
          <w:color w:val="6E6158"/>
          <w:spacing w:val="23"/>
        </w:rPr>
        <w:t> </w:t>
      </w:r>
      <w:r>
        <w:rPr>
          <w:color w:val="6E6158"/>
        </w:rPr>
        <w:t>And,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firm,</w:t>
      </w:r>
      <w:r>
        <w:rPr>
          <w:color w:val="6E6158"/>
          <w:spacing w:val="23"/>
        </w:rPr>
        <w:t> </w:t>
      </w:r>
      <w:r>
        <w:rPr>
          <w:color w:val="6E6158"/>
        </w:rPr>
        <w:t>where</w:t>
      </w:r>
      <w:r>
        <w:rPr>
          <w:color w:val="6E6158"/>
          <w:spacing w:val="23"/>
        </w:rPr>
        <w:t> </w:t>
      </w:r>
      <w:r>
        <w:rPr>
          <w:color w:val="6E6158"/>
        </w:rPr>
        <w:t>its</w:t>
      </w:r>
      <w:r>
        <w:rPr>
          <w:color w:val="6E6158"/>
          <w:spacing w:val="23"/>
        </w:rPr>
        <w:t> </w:t>
      </w:r>
      <w:r>
        <w:rPr>
          <w:color w:val="6E6158"/>
        </w:rPr>
        <w:t>most</w:t>
      </w:r>
      <w:r>
        <w:rPr>
          <w:color w:val="6E6158"/>
          <w:spacing w:val="23"/>
        </w:rPr>
        <w:t> </w:t>
      </w:r>
      <w:r>
        <w:rPr>
          <w:color w:val="6E6158"/>
        </w:rPr>
        <w:t>valuable</w:t>
      </w:r>
      <w:r>
        <w:rPr>
          <w:color w:val="6E6158"/>
          <w:spacing w:val="23"/>
        </w:rPr>
        <w:t> </w:t>
      </w:r>
      <w:r>
        <w:rPr>
          <w:color w:val="6E6158"/>
        </w:rPr>
        <w:t>assets</w:t>
      </w:r>
      <w:r>
        <w:rPr>
          <w:color w:val="6E6158"/>
          <w:spacing w:val="23"/>
        </w:rPr>
        <w:t> </w:t>
      </w:r>
      <w:r>
        <w:rPr>
          <w:color w:val="6E6158"/>
        </w:rPr>
        <w:t>literally</w:t>
      </w:r>
      <w:r>
        <w:rPr>
          <w:color w:val="6E6158"/>
          <w:spacing w:val="23"/>
        </w:rPr>
        <w:t> </w:t>
      </w:r>
      <w:r>
        <w:rPr>
          <w:color w:val="6E6158"/>
        </w:rPr>
        <w:t>walk</w:t>
      </w:r>
      <w:r>
        <w:rPr>
          <w:color w:val="6E6158"/>
          <w:spacing w:val="23"/>
        </w:rPr>
        <w:t> </w:t>
      </w:r>
      <w:r>
        <w:rPr>
          <w:color w:val="6E6158"/>
        </w:rPr>
        <w:t>out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door each night to go home, she understands that engaged and empowered human capital is vitally</w:t>
      </w:r>
      <w:r>
        <w:rPr>
          <w:color w:val="6E6158"/>
          <w:spacing w:val="40"/>
        </w:rPr>
        <w:t> </w:t>
      </w:r>
      <w:r>
        <w:rPr>
          <w:color w:val="6E6158"/>
        </w:rPr>
        <w:t>essential to our overall success.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177"/>
        <w:jc w:val="both"/>
      </w:pPr>
      <w:r>
        <w:rPr>
          <w:color w:val="6E6158"/>
        </w:rPr>
        <w:t>Cheryl and her husband, Brett, enjoy together with their four children, two daughters-in-law, </w:t>
      </w:r>
      <w:r>
        <w:rPr>
          <w:color w:val="6E6158"/>
        </w:rPr>
        <w:t>and first grandbaby. Adding to the fun are three rescue dogs (all with black fur and brown eyes and names</w:t>
      </w:r>
      <w:r>
        <w:rPr>
          <w:color w:val="6E6158"/>
          <w:spacing w:val="26"/>
        </w:rPr>
        <w:t> </w:t>
      </w:r>
      <w:r>
        <w:rPr>
          <w:color w:val="6E6158"/>
        </w:rPr>
        <w:t>that</w:t>
      </w:r>
      <w:r>
        <w:rPr>
          <w:color w:val="6E6158"/>
          <w:spacing w:val="26"/>
        </w:rPr>
        <w:t> </w:t>
      </w:r>
      <w:r>
        <w:rPr>
          <w:color w:val="6E6158"/>
        </w:rPr>
        <w:t>begin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“B”),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guinea</w:t>
      </w:r>
      <w:r>
        <w:rPr>
          <w:color w:val="6E6158"/>
          <w:spacing w:val="26"/>
        </w:rPr>
        <w:t> </w:t>
      </w:r>
      <w:r>
        <w:rPr>
          <w:color w:val="6E6158"/>
        </w:rPr>
        <w:t>pig</w:t>
      </w:r>
      <w:r>
        <w:rPr>
          <w:color w:val="6E6158"/>
          <w:spacing w:val="26"/>
        </w:rPr>
        <w:t> </w:t>
      </w:r>
      <w:r>
        <w:rPr>
          <w:color w:val="6E6158"/>
        </w:rPr>
        <w:t>named</w:t>
      </w:r>
      <w:r>
        <w:rPr>
          <w:color w:val="6E6158"/>
          <w:spacing w:val="26"/>
        </w:rPr>
        <w:t> </w:t>
      </w:r>
      <w:r>
        <w:rPr>
          <w:color w:val="6E6158"/>
        </w:rPr>
        <w:t>Alfred,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“grandpuppy”</w:t>
      </w:r>
      <w:r>
        <w:rPr>
          <w:color w:val="6E6158"/>
          <w:spacing w:val="26"/>
        </w:rPr>
        <w:t> </w:t>
      </w:r>
      <w:r>
        <w:rPr>
          <w:color w:val="6E6158"/>
        </w:rPr>
        <w:t>who</w:t>
      </w:r>
      <w:r>
        <w:rPr>
          <w:color w:val="6E6158"/>
          <w:spacing w:val="26"/>
        </w:rPr>
        <w:t> </w:t>
      </w:r>
      <w:r>
        <w:rPr>
          <w:color w:val="6E6158"/>
        </w:rPr>
        <w:t>visits</w:t>
      </w:r>
    </w:p>
    <w:p>
      <w:pPr>
        <w:pStyle w:val="BodyText"/>
        <w:spacing w:line="292" w:lineRule="auto"/>
        <w:ind w:left="104" w:right="256"/>
      </w:pPr>
      <w:r>
        <w:rPr>
          <w:color w:val="6E6158"/>
        </w:rPr>
        <w:t>regularly. Yoga, traveling, and wellness round Cheryl’s interests. She is also passionate about helping trauma and abuse survivors and is actively involved with two local nonprofits that </w:t>
      </w:r>
      <w:r>
        <w:rPr>
          <w:color w:val="6E6158"/>
        </w:rPr>
        <w:t>serve</w:t>
      </w:r>
      <w:r>
        <w:rPr>
          <w:color w:val="6E6158"/>
          <w:spacing w:val="40"/>
        </w:rPr>
        <w:t> </w:t>
      </w:r>
      <w:r>
        <w:rPr>
          <w:color w:val="6E6158"/>
        </w:rPr>
        <w:t>this community.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44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152354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434pt;width:1.65pt;height:1.65pt;mso-position-horizontal-relative:page;mso-position-vertical-relative:paragraph;z-index:15729152" id="docshape12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415887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059pt;width:1.65pt;height:1.65pt;mso-position-horizontal-relative:page;mso-position-vertical-relative:paragraph;z-index:15729664" id="docshape13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674253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0805pt;width:1.65pt;height:1.65pt;mso-position-horizontal-relative:page;mso-position-vertical-relative:paragraph;z-index:15730176" id="docshape14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Bachelor of Science, Business Management Senior Professional in Human Resources </w:t>
      </w:r>
      <w:r>
        <w:rPr>
          <w:color w:val="6E6158"/>
        </w:rPr>
        <w:t>(SPHR) Certified Employee Benefits Specialist (CEBS)</w:t>
      </w:r>
    </w:p>
    <w:p>
      <w:pPr>
        <w:pStyle w:val="Heading1"/>
        <w:spacing w:before="15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250872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3714pt;width:1.65pt;height:1.65pt;mso-position-horizontal-relative:page;mso-position-vertical-relative:paragraph;z-index:15730688" id="docshape15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Podcast, “Lessons Learned from 2020 with Cheryl Mostrom Cecil,” Fenn.Talks Podcast, June 10,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  <w:spacing w:val="-4"/>
          </w:rPr>
          <w:t>2021</w:t>
        </w:r>
      </w:hyperlink>
    </w:p>
    <w:p>
      <w:pPr>
        <w:pStyle w:val="Heading1"/>
        <w:spacing w:before="284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669pt;width:1.65pt;height:1.65pt;mso-position-horizontal-relative:page;mso-position-vertical-relative:paragraph;z-index:15731200" id="docshape16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4"/>
          <w:sz w:val="20"/>
        </w:rPr>
        <w:t>law</w:t>
      </w:r>
      <w:r>
        <w:rPr>
          <w:color w:val="6E6158"/>
          <w:spacing w:val="-4"/>
          <w:sz w:val="19"/>
        </w:rPr>
        <w:t>,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cheryl-ceci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mostrom@fennemorelaw.com" TargetMode="External"/><Relationship Id="rId11" Type="http://schemas.openxmlformats.org/officeDocument/2006/relationships/hyperlink" Target="https://www.youtube.com/watch?v=n-R7pYRBTR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2025-04-01T00:09:23Z</dcterms:created>
  <dcterms:modified xsi:type="dcterms:W3CDTF">2025-04-01T00:09:23Z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2025-04-01T00:00:00Z</vt:filetime>
  </property>
  <property fmtid="{D5CDD505-2E9C-101B-9397-08002B2CF9AE}" pid="5" name="Producer">
    <vt:lpwstr>Skia/PDF m117</vt:lpwstr>
  </property>
</Properties>
</file>