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an Seiveno 2573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SEIVENO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Enterprise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Dean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Seiveno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602.916.5802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dseiveno@fennemorelaw.com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ean Seiveno 2573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SEIVENO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Enterprise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Dean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Seiveno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602.916.5802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dseiveno@fennemorelaw.com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DEAN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SEIVENO</w:t>
      </w:r>
    </w:p>
    <w:p>
      <w:pPr>
        <w:pStyle w:val="BodyText"/>
        <w:spacing w:line="297" w:lineRule="auto"/>
        <w:ind w:left="99" w:right="596"/>
      </w:pPr>
      <w:r>
        <w:rPr>
          <w:color w:val="6E6158"/>
        </w:rPr>
        <w:t>As our Chief Enterprise Officer, Dean oversees all aspects of the firm’s enterprise services operations including records management, knowledge management and facilities sections.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focus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enterprise</w:t>
      </w:r>
      <w:r>
        <w:rPr>
          <w:color w:val="6E6158"/>
          <w:spacing w:val="32"/>
        </w:rPr>
        <w:t> </w:t>
      </w:r>
      <w:r>
        <w:rPr>
          <w:color w:val="6E6158"/>
        </w:rPr>
        <w:t>operations,</w:t>
      </w:r>
      <w:r>
        <w:rPr>
          <w:color w:val="6E6158"/>
          <w:spacing w:val="32"/>
        </w:rPr>
        <w:t> </w:t>
      </w:r>
      <w:r>
        <w:rPr>
          <w:color w:val="6E6158"/>
        </w:rPr>
        <w:t>efficiency,</w:t>
      </w:r>
      <w:r>
        <w:rPr>
          <w:color w:val="6E6158"/>
          <w:spacing w:val="32"/>
        </w:rPr>
        <w:t> </w:t>
      </w:r>
      <w:r>
        <w:rPr>
          <w:color w:val="6E6158"/>
        </w:rPr>
        <w:t>project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risk</w:t>
      </w:r>
      <w:r>
        <w:rPr>
          <w:color w:val="6E6158"/>
          <w:spacing w:val="32"/>
        </w:rPr>
        <w:t> </w:t>
      </w:r>
      <w:r>
        <w:rPr>
          <w:color w:val="6E6158"/>
        </w:rPr>
        <w:t>management</w:t>
      </w:r>
      <w:r>
        <w:rPr>
          <w:color w:val="6E6158"/>
          <w:spacing w:val="32"/>
        </w:rPr>
        <w:t> </w:t>
      </w:r>
      <w:r>
        <w:rPr>
          <w:color w:val="6E6158"/>
        </w:rPr>
        <w:t>initiatives,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growth.</w:t>
      </w:r>
    </w:p>
    <w:p>
      <w:pPr>
        <w:pStyle w:val="BodyText"/>
        <w:spacing w:before="191"/>
        <w:ind w:left="99"/>
      </w:pP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began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career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Jet</w:t>
      </w:r>
      <w:r>
        <w:rPr>
          <w:color w:val="6E6158"/>
          <w:spacing w:val="11"/>
        </w:rPr>
        <w:t> </w:t>
      </w:r>
      <w:r>
        <w:rPr>
          <w:color w:val="6E6158"/>
        </w:rPr>
        <w:t>Propulsion</w:t>
      </w:r>
      <w:r>
        <w:rPr>
          <w:color w:val="6E6158"/>
          <w:spacing w:val="10"/>
        </w:rPr>
        <w:t> </w:t>
      </w:r>
      <w:r>
        <w:rPr>
          <w:color w:val="6E6158"/>
        </w:rPr>
        <w:t>Laboratory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Pasadena,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systems</w:t>
      </w:r>
    </w:p>
    <w:p>
      <w:pPr>
        <w:pStyle w:val="BodyText"/>
        <w:spacing w:line="292" w:lineRule="auto" w:before="60"/>
        <w:ind w:left="99" w:right="632"/>
      </w:pPr>
      <w:r>
        <w:rPr>
          <w:color w:val="6E6158"/>
        </w:rPr>
        <w:t>analyst. For more than 25 years, Dean has provided the technological leadership and vision for</w:t>
      </w:r>
      <w:r>
        <w:rPr>
          <w:color w:val="6E6158"/>
          <w:spacing w:val="40"/>
        </w:rPr>
        <w:t> </w:t>
      </w:r>
      <w:r>
        <w:rPr>
          <w:color w:val="6E6158"/>
        </w:rPr>
        <w:t>the firm.</w:t>
      </w:r>
    </w:p>
    <w:p>
      <w:pPr>
        <w:pStyle w:val="BodyText"/>
        <w:spacing w:line="292" w:lineRule="auto" w:before="197"/>
        <w:ind w:left="99" w:right="596"/>
      </w:pPr>
      <w:r>
        <w:rPr>
          <w:color w:val="6E6158"/>
        </w:rPr>
        <w:t>Away from the office, Dean enjoys spending time with his family riding UTVs in the Arizona desert;</w:t>
      </w:r>
      <w:r>
        <w:rPr>
          <w:color w:val="6E6158"/>
          <w:spacing w:val="40"/>
        </w:rPr>
        <w:t> </w:t>
      </w:r>
      <w:r>
        <w:rPr>
          <w:color w:val="6E6158"/>
        </w:rPr>
        <w:t>honing his amateur photography skills and writing.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152740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847pt;width:1.65pt;height:1.65pt;mso-position-horizontal-relative:page;mso-position-vertical-relative:paragraph;z-index:15729152" id="docshape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5"/>
        </w:rPr>
        <w:t> </w:t>
      </w:r>
      <w:r>
        <w:rPr>
          <w:color w:val="6E6158"/>
        </w:rPr>
        <w:t>Computer</w:t>
      </w:r>
      <w:r>
        <w:rPr>
          <w:color w:val="6E6158"/>
          <w:spacing w:val="15"/>
        </w:rPr>
        <w:t> </w:t>
      </w:r>
      <w:r>
        <w:rPr>
          <w:color w:val="6E6158"/>
        </w:rPr>
        <w:t>Information</w:t>
      </w:r>
      <w:r>
        <w:rPr>
          <w:color w:val="6E6158"/>
          <w:spacing w:val="15"/>
        </w:rPr>
        <w:t> </w:t>
      </w:r>
      <w:r>
        <w:rPr>
          <w:color w:val="6E6158"/>
        </w:rPr>
        <w:t>Systems,</w:t>
      </w:r>
      <w:r>
        <w:rPr>
          <w:color w:val="6E6158"/>
          <w:spacing w:val="15"/>
        </w:rPr>
        <w:t> </w:t>
      </w:r>
      <w:r>
        <w:rPr>
          <w:color w:val="6E6158"/>
        </w:rPr>
        <w:t>DeVry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245486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9615pt;width:1.65pt;height:1.65pt;mso-position-horizontal-relative:page;mso-position-vertical-relative:paragraph;z-index:15729664" id="docshape8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Fennemore Unveils “DOT,” an AI Assistant Transforming Legal Work and </w:t>
        </w:r>
        <w:r>
          <w:rPr>
            <w:color w:val="F5821F"/>
          </w:rPr>
          <w:t>Client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Service</w:t>
        </w:r>
      </w:hyperlink>
      <w:r>
        <w:rPr>
          <w:color w:val="6E6158"/>
        </w:rPr>
        <w:t>,” BusinessWire, September 10,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143214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725pt;width:1.65pt;height:1.65pt;mso-position-horizontal-relative:page;mso-position-vertical-relative:paragraph;z-index:15730176" id="docshape9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eDiscovery: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Is,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What’s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Coming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CloudNine,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262845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507pt;width:1.65pt;height:1.65pt;mso-position-horizontal-relative:page;mso-position-vertical-relative:paragraph;z-index:15730688" id="docshape10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How to Stay Ahead in Business: Tech Tips and Tricks for 2025</w:t>
        </w:r>
      </w:hyperlink>
      <w:r>
        <w:rPr>
          <w:color w:val="6E6158"/>
        </w:rPr>
        <w:t>,” Fennemore Blog, February 10,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142793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617pt;width:1.65pt;height:1.65pt;mso-position-horizontal-relative:page;mso-position-vertical-relative:paragraph;z-index:15731200" id="docshape1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0"/>
        </w:rPr>
        <w:t> </w:t>
      </w:r>
      <w:r>
        <w:rPr>
          <w:color w:val="6E6158"/>
        </w:rPr>
        <w:t>“6</w:t>
      </w:r>
      <w:r>
        <w:rPr>
          <w:color w:val="6E6158"/>
          <w:spacing w:val="10"/>
        </w:rPr>
        <w:t> </w:t>
      </w:r>
      <w:r>
        <w:rPr>
          <w:color w:val="6E6158"/>
        </w:rPr>
        <w:t>Critical</w:t>
      </w:r>
      <w:r>
        <w:rPr>
          <w:color w:val="6E6158"/>
          <w:spacing w:val="10"/>
        </w:rPr>
        <w:t> </w:t>
      </w:r>
      <w:r>
        <w:rPr>
          <w:color w:val="6E6158"/>
        </w:rPr>
        <w:t>IT</w:t>
      </w:r>
      <w:r>
        <w:rPr>
          <w:color w:val="6E6158"/>
          <w:spacing w:val="11"/>
        </w:rPr>
        <w:t> </w:t>
      </w:r>
      <w:r>
        <w:rPr>
          <w:color w:val="6E6158"/>
        </w:rPr>
        <w:t>Moves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Successful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Merger,”</w:t>
      </w:r>
      <w:r>
        <w:rPr>
          <w:color w:val="6E6158"/>
          <w:spacing w:val="10"/>
        </w:rPr>
        <w:t> </w:t>
      </w:r>
      <w:r>
        <w:rPr>
          <w:color w:val="6E6158"/>
        </w:rPr>
        <w:t>Law360,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152687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2616pt;width:1.65pt;height:1.65pt;mso-position-horizontal-relative:page;mso-position-vertical-relative:paragraph;z-index:15731712" id="docshape1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Toledo</w:t>
      </w:r>
      <w:r>
        <w:rPr>
          <w:color w:val="6E6158"/>
          <w:spacing w:val="8"/>
        </w:rPr>
        <w:t> </w:t>
      </w:r>
      <w:r>
        <w:rPr>
          <w:color w:val="6E6158"/>
        </w:rPr>
        <w:t>Group,</w:t>
      </w:r>
      <w:r>
        <w:rPr>
          <w:color w:val="6E6158"/>
          <w:spacing w:val="7"/>
        </w:rPr>
        <w:t> </w:t>
      </w:r>
      <w:r>
        <w:rPr>
          <w:color w:val="6E6158"/>
        </w:rPr>
        <w:t>1996-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3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174949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551pt;width:1.65pt;height:1.65pt;mso-position-horizontal-relative:page;mso-position-vertical-relative:paragraph;z-index:15732224" id="docshape1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433315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9293pt;width:1.65pt;height:1.65pt;mso-position-horizontal-relative:page;mso-position-vertical-relative:paragraph;z-index:15732736" id="docshape1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International Legal Technology Association </w:t>
      </w:r>
      <w:r>
        <w:rPr>
          <w:color w:val="6E6158"/>
        </w:rPr>
        <w:t>(ILTA) Member, Project Management Institute (PMI)</w:t>
      </w:r>
    </w:p>
    <w:p>
      <w:pPr>
        <w:pStyle w:val="Heading1"/>
        <w:spacing w:before="167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152932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922pt;width:1.65pt;height:1.65pt;mso-position-horizontal-relative:page;mso-position-vertical-relative:paragraph;z-index:15733248" id="docshape15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ean-seiveno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eiveno@fennemorelaw.com" TargetMode="External"/><Relationship Id="rId11" Type="http://schemas.openxmlformats.org/officeDocument/2006/relationships/hyperlink" Target="https://www.businesswire.com/news/home/20250910859099/en/Fennemore-Unveils-DOT-an-AI-Assistant-Transforming-Legal-Work-and-Client-Service" TargetMode="External"/><Relationship Id="rId12" Type="http://schemas.openxmlformats.org/officeDocument/2006/relationships/hyperlink" Target="https://cloudnine.com/ediscoverydaily/ai-in-ediscovery-what-was-what-is-what-is-coming/" TargetMode="External"/><Relationship Id="rId13" Type="http://schemas.openxmlformats.org/officeDocument/2006/relationships/hyperlink" Target="https://www.fennemorelaw.com/how-to-stay-ahead-in-business-tech-tips-and-tricks-for-2025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Seiveno - Fennemore</dc:title>
  <dcterms:created xsi:type="dcterms:W3CDTF">2026-01-29T01:01:19Z</dcterms:created>
  <dcterms:modified xsi:type="dcterms:W3CDTF">2026-01-29T01:01:19Z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