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spacing w:before="236"/>
        <w:ind w:left="0"/>
        <w:rPr>
          <w:rFonts w:ascii="Times New Roman"/>
          <w:sz w:val="24"/>
        </w:rPr>
      </w:pPr>
    </w:p>
    <w:p>
      <w:pPr>
        <w:pStyle w:val="Heading2"/>
      </w:pPr>
      <w:r>
        <w:rPr/>
        <mc:AlternateContent>
          <mc:Choice Requires="wps">
            <w:drawing>
              <wp:anchor distT="0" distB="0" distL="0" distR="0" allowOverlap="1" layoutInCell="1" locked="0" behindDoc="0" simplePos="0" relativeHeight="15729152">
                <wp:simplePos x="0" y="0"/>
                <wp:positionH relativeFrom="page">
                  <wp:posOffset>848486</wp:posOffset>
                </wp:positionH>
                <wp:positionV relativeFrom="paragraph">
                  <wp:posOffset>-2956956</wp:posOffset>
                </wp:positionV>
                <wp:extent cx="6071870" cy="288861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6071870" cy="2888615"/>
                          <a:chExt cx="6071870" cy="2888615"/>
                        </a:xfrm>
                      </wpg:grpSpPr>
                      <pic:pic>
                        <pic:nvPicPr>
                          <pic:cNvPr id="2" name="Image 2" descr="Fennemore">
                            <a:hlinkClick r:id="rId6"/>
                          </pic:cNvPr>
                          <pic:cNvPicPr/>
                        </pic:nvPicPr>
                        <pic:blipFill>
                          <a:blip r:embed="rId5" cstate="print"/>
                          <a:stretch>
                            <a:fillRect/>
                          </a:stretch>
                        </pic:blipFill>
                        <pic:spPr>
                          <a:xfrm>
                            <a:off x="0" y="0"/>
                            <a:ext cx="1374505" cy="268700"/>
                          </a:xfrm>
                          <a:prstGeom prst="rect">
                            <a:avLst/>
                          </a:prstGeom>
                        </pic:spPr>
                      </pic:pic>
                      <pic:pic>
                        <pic:nvPicPr>
                          <pic:cNvPr id="3" name="Image 3" descr="John Norling bio"/>
                          <pic:cNvPicPr/>
                        </pic:nvPicPr>
                        <pic:blipFill>
                          <a:blip r:embed="rId7" cstate="print"/>
                          <a:stretch>
                            <a:fillRect/>
                          </a:stretch>
                        </pic:blipFill>
                        <pic:spPr>
                          <a:xfrm>
                            <a:off x="0" y="268700"/>
                            <a:ext cx="3038379" cy="2619827"/>
                          </a:xfrm>
                          <a:prstGeom prst="rect">
                            <a:avLst/>
                          </a:prstGeom>
                        </pic:spPr>
                      </pic:pic>
                      <wps:wsp>
                        <wps:cNvPr id="4" name="Graphic 4"/>
                        <wps:cNvSpPr/>
                        <wps:spPr>
                          <a:xfrm>
                            <a:off x="3038379" y="268700"/>
                            <a:ext cx="3033395" cy="2620010"/>
                          </a:xfrm>
                          <a:custGeom>
                            <a:avLst/>
                            <a:gdLst/>
                            <a:ahLst/>
                            <a:cxnLst/>
                            <a:rect l="l" t="t" r="r" b="b"/>
                            <a:pathLst>
                              <a:path w="3033395" h="2620010">
                                <a:moveTo>
                                  <a:pt x="3033212" y="2619827"/>
                                </a:moveTo>
                                <a:lnTo>
                                  <a:pt x="0" y="2619827"/>
                                </a:lnTo>
                                <a:lnTo>
                                  <a:pt x="0" y="0"/>
                                </a:lnTo>
                                <a:lnTo>
                                  <a:pt x="3033212" y="0"/>
                                </a:lnTo>
                                <a:lnTo>
                                  <a:pt x="3033212" y="2619827"/>
                                </a:lnTo>
                                <a:close/>
                              </a:path>
                            </a:pathLst>
                          </a:custGeom>
                          <a:solidFill>
                            <a:srgbClr val="262424"/>
                          </a:solidFill>
                        </wps:spPr>
                        <wps:bodyPr wrap="square" lIns="0" tIns="0" rIns="0" bIns="0" rtlCol="0">
                          <a:prstTxWarp prst="textNoShape">
                            <a:avLst/>
                          </a:prstTxWarp>
                          <a:noAutofit/>
                        </wps:bodyPr>
                      </wps:wsp>
                      <wps:wsp>
                        <wps:cNvPr id="5" name="Graphic 5"/>
                        <wps:cNvSpPr/>
                        <wps:spPr>
                          <a:xfrm>
                            <a:off x="3617112" y="1369338"/>
                            <a:ext cx="1875789" cy="320675"/>
                          </a:xfrm>
                          <a:custGeom>
                            <a:avLst/>
                            <a:gdLst/>
                            <a:ahLst/>
                            <a:cxnLst/>
                            <a:rect l="l" t="t" r="r" b="b"/>
                            <a:pathLst>
                              <a:path w="1875789" h="320675">
                                <a:moveTo>
                                  <a:pt x="1875739" y="315214"/>
                                </a:moveTo>
                                <a:lnTo>
                                  <a:pt x="0" y="315214"/>
                                </a:lnTo>
                                <a:lnTo>
                                  <a:pt x="0" y="320382"/>
                                </a:lnTo>
                                <a:lnTo>
                                  <a:pt x="1875739" y="320382"/>
                                </a:lnTo>
                                <a:lnTo>
                                  <a:pt x="1875739" y="315214"/>
                                </a:lnTo>
                                <a:close/>
                              </a:path>
                              <a:path w="1875789" h="320675">
                                <a:moveTo>
                                  <a:pt x="1875739" y="0"/>
                                </a:moveTo>
                                <a:lnTo>
                                  <a:pt x="0" y="0"/>
                                </a:lnTo>
                                <a:lnTo>
                                  <a:pt x="0" y="5168"/>
                                </a:lnTo>
                                <a:lnTo>
                                  <a:pt x="1875739" y="5168"/>
                                </a:lnTo>
                                <a:lnTo>
                                  <a:pt x="1875739" y="0"/>
                                </a:lnTo>
                                <a:close/>
                              </a:path>
                            </a:pathLst>
                          </a:custGeom>
                          <a:solidFill>
                            <a:srgbClr val="FFFFFF"/>
                          </a:solidFill>
                        </wps:spPr>
                        <wps:bodyPr wrap="square" lIns="0" tIns="0" rIns="0" bIns="0" rtlCol="0">
                          <a:prstTxWarp prst="textNoShape">
                            <a:avLst/>
                          </a:prstTxWarp>
                          <a:noAutofit/>
                        </wps:bodyPr>
                      </wps:wsp>
                      <wps:wsp>
                        <wps:cNvPr id="6" name="Textbox 6"/>
                        <wps:cNvSpPr txBox="1"/>
                        <wps:spPr>
                          <a:xfrm>
                            <a:off x="3615342" y="763308"/>
                            <a:ext cx="1889760" cy="825500"/>
                          </a:xfrm>
                          <a:prstGeom prst="rect">
                            <a:avLst/>
                          </a:prstGeom>
                        </wps:spPr>
                        <wps:txbx>
                          <w:txbxContent>
                            <w:p>
                              <w:pPr>
                                <w:spacing w:before="0"/>
                                <w:ind w:left="0" w:right="18" w:firstLine="0"/>
                                <w:jc w:val="center"/>
                                <w:rPr>
                                  <w:sz w:val="39"/>
                                </w:rPr>
                              </w:pPr>
                              <w:r>
                                <w:rPr>
                                  <w:color w:val="FFFFFF"/>
                                  <w:sz w:val="39"/>
                                </w:rPr>
                                <w:t>JOHN </w:t>
                              </w:r>
                              <w:r>
                                <w:rPr>
                                  <w:color w:val="FFFFFF"/>
                                  <w:spacing w:val="-2"/>
                                  <w:sz w:val="39"/>
                                </w:rPr>
                                <w:t>NORLING</w:t>
                              </w:r>
                            </w:p>
                            <w:p>
                              <w:pPr>
                                <w:spacing w:before="39"/>
                                <w:ind w:left="0" w:right="18" w:firstLine="0"/>
                                <w:jc w:val="center"/>
                                <w:rPr>
                                  <w:sz w:val="24"/>
                                </w:rPr>
                              </w:pPr>
                              <w:r>
                                <w:rPr>
                                  <w:color w:val="FFFFFF"/>
                                  <w:spacing w:val="-2"/>
                                  <w:sz w:val="24"/>
                                </w:rPr>
                                <w:t>Director</w:t>
                              </w:r>
                            </w:p>
                            <w:p>
                              <w:pPr>
                                <w:spacing w:before="291"/>
                                <w:ind w:left="0" w:right="18" w:firstLine="0"/>
                                <w:jc w:val="center"/>
                                <w:rPr>
                                  <w:sz w:val="16"/>
                                </w:rPr>
                              </w:pPr>
                              <w:hyperlink r:id="rId8">
                                <w:r>
                                  <w:rPr>
                                    <w:color w:val="FFFFFF"/>
                                    <w:sz w:val="16"/>
                                  </w:rPr>
                                  <w:t>Business</w:t>
                                </w:r>
                                <w:r>
                                  <w:rPr>
                                    <w:color w:val="FFFFFF"/>
                                    <w:spacing w:val="3"/>
                                    <w:sz w:val="16"/>
                                  </w:rPr>
                                  <w:t> </w:t>
                                </w:r>
                                <w:r>
                                  <w:rPr>
                                    <w:color w:val="FFFFFF"/>
                                    <w:sz w:val="16"/>
                                  </w:rPr>
                                  <w:t>&amp;</w:t>
                                </w:r>
                                <w:r>
                                  <w:rPr>
                                    <w:color w:val="FFFFFF"/>
                                    <w:spacing w:val="4"/>
                                    <w:sz w:val="16"/>
                                  </w:rPr>
                                  <w:t> </w:t>
                                </w:r>
                                <w:r>
                                  <w:rPr>
                                    <w:color w:val="FFFFFF"/>
                                    <w:spacing w:val="-2"/>
                                    <w:sz w:val="16"/>
                                  </w:rPr>
                                  <w:t>Finance</w:t>
                                </w:r>
                              </w:hyperlink>
                            </w:p>
                          </w:txbxContent>
                        </wps:txbx>
                        <wps:bodyPr wrap="square" lIns="0" tIns="0" rIns="0" bIns="0" rtlCol="0">
                          <a:noAutofit/>
                        </wps:bodyPr>
                      </wps:wsp>
                      <wps:wsp>
                        <wps:cNvPr id="7" name="Textbox 7"/>
                        <wps:cNvSpPr txBox="1"/>
                        <wps:spPr>
                          <a:xfrm>
                            <a:off x="4357497" y="1859626"/>
                            <a:ext cx="405130" cy="127000"/>
                          </a:xfrm>
                          <a:prstGeom prst="rect">
                            <a:avLst/>
                          </a:prstGeom>
                        </wps:spPr>
                        <wps:txbx>
                          <w:txbxContent>
                            <w:p>
                              <w:pPr>
                                <w:spacing w:before="2"/>
                                <w:ind w:left="0" w:right="0" w:firstLine="0"/>
                                <w:jc w:val="left"/>
                                <w:rPr>
                                  <w:sz w:val="16"/>
                                </w:rPr>
                              </w:pPr>
                              <w:hyperlink r:id="rId9">
                                <w:r>
                                  <w:rPr>
                                    <w:color w:val="FFFFFF"/>
                                    <w:spacing w:val="-2"/>
                                    <w:sz w:val="16"/>
                                  </w:rPr>
                                  <w:t>Phoenix</w:t>
                                </w:r>
                              </w:hyperlink>
                            </w:p>
                          </w:txbxContent>
                        </wps:txbx>
                        <wps:bodyPr wrap="square" lIns="0" tIns="0" rIns="0" bIns="0" rtlCol="0">
                          <a:noAutofit/>
                        </wps:bodyPr>
                      </wps:wsp>
                      <wps:wsp>
                        <wps:cNvPr id="8" name="Textbox 8"/>
                        <wps:cNvSpPr txBox="1"/>
                        <wps:spPr>
                          <a:xfrm>
                            <a:off x="3642793" y="2019783"/>
                            <a:ext cx="798830" cy="133350"/>
                          </a:xfrm>
                          <a:prstGeom prst="rect">
                            <a:avLst/>
                          </a:prstGeom>
                        </wps:spPr>
                        <wps:txbx>
                          <w:txbxContent>
                            <w:p>
                              <w:pPr>
                                <w:spacing w:before="1"/>
                                <w:ind w:left="0" w:right="0" w:firstLine="0"/>
                                <w:jc w:val="left"/>
                                <w:rPr>
                                  <w:sz w:val="17"/>
                                </w:rPr>
                              </w:pPr>
                              <w:r>
                                <w:rPr>
                                  <w:color w:val="FFFFFF"/>
                                  <w:sz w:val="17"/>
                                </w:rPr>
                                <w:t>P: </w:t>
                              </w:r>
                              <w:r>
                                <w:rPr>
                                  <w:color w:val="FFFFFF"/>
                                  <w:spacing w:val="-2"/>
                                  <w:sz w:val="17"/>
                                </w:rPr>
                                <w:t>602.916.5358</w:t>
                              </w:r>
                            </w:p>
                          </w:txbxContent>
                        </wps:txbx>
                        <wps:bodyPr wrap="square" lIns="0" tIns="0" rIns="0" bIns="0" rtlCol="0">
                          <a:noAutofit/>
                        </wps:bodyPr>
                      </wps:wsp>
                      <wps:wsp>
                        <wps:cNvPr id="9" name="Textbox 9"/>
                        <wps:cNvSpPr txBox="1"/>
                        <wps:spPr>
                          <a:xfrm>
                            <a:off x="4690304" y="2019783"/>
                            <a:ext cx="787400" cy="133350"/>
                          </a:xfrm>
                          <a:prstGeom prst="rect">
                            <a:avLst/>
                          </a:prstGeom>
                        </wps:spPr>
                        <wps:txbx>
                          <w:txbxContent>
                            <w:p>
                              <w:pPr>
                                <w:spacing w:before="1"/>
                                <w:ind w:left="0" w:right="0" w:firstLine="0"/>
                                <w:jc w:val="left"/>
                                <w:rPr>
                                  <w:sz w:val="17"/>
                                </w:rPr>
                              </w:pPr>
                              <w:r>
                                <w:rPr>
                                  <w:color w:val="FFFFFF"/>
                                  <w:sz w:val="17"/>
                                </w:rPr>
                                <w:t>F: </w:t>
                              </w:r>
                              <w:r>
                                <w:rPr>
                                  <w:color w:val="FFFFFF"/>
                                  <w:spacing w:val="-2"/>
                                  <w:sz w:val="17"/>
                                </w:rPr>
                                <w:t>602.916.5999</w:t>
                              </w:r>
                            </w:p>
                          </w:txbxContent>
                        </wps:txbx>
                        <wps:bodyPr wrap="square" lIns="0" tIns="0" rIns="0" bIns="0" rtlCol="0">
                          <a:noAutofit/>
                        </wps:bodyPr>
                      </wps:wsp>
                      <wps:wsp>
                        <wps:cNvPr id="10" name="Textbox 10"/>
                        <wps:cNvSpPr txBox="1"/>
                        <wps:spPr>
                          <a:xfrm>
                            <a:off x="3834226" y="2226505"/>
                            <a:ext cx="1451610" cy="127000"/>
                          </a:xfrm>
                          <a:prstGeom prst="rect">
                            <a:avLst/>
                          </a:prstGeom>
                        </wps:spPr>
                        <wps:txbx>
                          <w:txbxContent>
                            <w:p>
                              <w:pPr>
                                <w:spacing w:before="2"/>
                                <w:ind w:left="0" w:right="0" w:firstLine="0"/>
                                <w:jc w:val="left"/>
                                <w:rPr>
                                  <w:sz w:val="16"/>
                                </w:rPr>
                              </w:pPr>
                              <w:hyperlink r:id="rId10">
                                <w:r>
                                  <w:rPr>
                                    <w:color w:val="FFFFFF"/>
                                    <w:spacing w:val="-2"/>
                                    <w:sz w:val="16"/>
                                  </w:rPr>
                                  <w:t>jnorling@fennemorelaw.com</w:t>
                                </w:r>
                              </w:hyperlink>
                            </w:p>
                          </w:txbxContent>
                        </wps:txbx>
                        <wps:bodyPr wrap="square" lIns="0" tIns="0" rIns="0" bIns="0" rtlCol="0">
                          <a:noAutofit/>
                        </wps:bodyPr>
                      </wps:wsp>
                    </wpg:wgp>
                  </a:graphicData>
                </a:graphic>
              </wp:anchor>
            </w:drawing>
          </mc:Choice>
          <mc:Fallback>
            <w:pict>
              <v:group style="position:absolute;margin-left:66.809998pt;margin-top:-232.831253pt;width:478.1pt;height:227.45pt;mso-position-horizontal-relative:page;mso-position-vertical-relative:paragraph;z-index:15729152" id="docshapegroup1" coordorigin="1336,-4657" coordsize="9562,4549">
                <v:shape style="position:absolute;left:1336;top:-4657;width:2165;height:424" type="#_x0000_t75" id="docshape2" alt="Fennemore" href="https://www.fennemorelaw.com/" stroked="false">
                  <v:imagedata r:id="rId5" o:title=""/>
                </v:shape>
                <v:shape style="position:absolute;left:1336;top:-4234;width:4785;height:4126" type="#_x0000_t75" id="docshape3" alt="John Norling bio" stroked="false">
                  <v:imagedata r:id="rId7" o:title=""/>
                </v:shape>
                <v:rect style="position:absolute;left:6121;top:-4234;width:4777;height:4126" id="docshape4" filled="true" fillcolor="#262424" stroked="false">
                  <v:fill type="solid"/>
                </v:rect>
                <v:shape style="position:absolute;left:7032;top:-2501;width:2954;height:505" id="docshape5" coordorigin="7032,-2500" coordsize="2954,505" path="m9986,-2004l7032,-2004,7032,-1996,9986,-1996,9986,-2004xm9986,-2500l7032,-2500,7032,-2492,9986,-2492,9986,-2500xe" filled="true" fillcolor="#ffffff" stroked="false">
                  <v:path arrowok="t"/>
                  <v:fill type="solid"/>
                </v:shape>
                <v:shapetype id="_x0000_t202" o:spt="202" coordsize="21600,21600" path="m,l,21600r21600,l21600,xe">
                  <v:stroke joinstyle="miter"/>
                  <v:path gradientshapeok="t" o:connecttype="rect"/>
                </v:shapetype>
                <v:shape style="position:absolute;left:7029;top:-3455;width:2976;height:1300" type="#_x0000_t202" id="docshape6" filled="false" stroked="false">
                  <v:textbox inset="0,0,0,0">
                    <w:txbxContent>
                      <w:p>
                        <w:pPr>
                          <w:spacing w:before="0"/>
                          <w:ind w:left="0" w:right="18" w:firstLine="0"/>
                          <w:jc w:val="center"/>
                          <w:rPr>
                            <w:sz w:val="39"/>
                          </w:rPr>
                        </w:pPr>
                        <w:r>
                          <w:rPr>
                            <w:color w:val="FFFFFF"/>
                            <w:sz w:val="39"/>
                          </w:rPr>
                          <w:t>JOHN </w:t>
                        </w:r>
                        <w:r>
                          <w:rPr>
                            <w:color w:val="FFFFFF"/>
                            <w:spacing w:val="-2"/>
                            <w:sz w:val="39"/>
                          </w:rPr>
                          <w:t>NORLING</w:t>
                        </w:r>
                      </w:p>
                      <w:p>
                        <w:pPr>
                          <w:spacing w:before="39"/>
                          <w:ind w:left="0" w:right="18" w:firstLine="0"/>
                          <w:jc w:val="center"/>
                          <w:rPr>
                            <w:sz w:val="24"/>
                          </w:rPr>
                        </w:pPr>
                        <w:r>
                          <w:rPr>
                            <w:color w:val="FFFFFF"/>
                            <w:spacing w:val="-2"/>
                            <w:sz w:val="24"/>
                          </w:rPr>
                          <w:t>Director</w:t>
                        </w:r>
                      </w:p>
                      <w:p>
                        <w:pPr>
                          <w:spacing w:before="291"/>
                          <w:ind w:left="0" w:right="18" w:firstLine="0"/>
                          <w:jc w:val="center"/>
                          <w:rPr>
                            <w:sz w:val="16"/>
                          </w:rPr>
                        </w:pPr>
                        <w:hyperlink r:id="rId8">
                          <w:r>
                            <w:rPr>
                              <w:color w:val="FFFFFF"/>
                              <w:sz w:val="16"/>
                            </w:rPr>
                            <w:t>Business</w:t>
                          </w:r>
                          <w:r>
                            <w:rPr>
                              <w:color w:val="FFFFFF"/>
                              <w:spacing w:val="3"/>
                              <w:sz w:val="16"/>
                            </w:rPr>
                            <w:t> </w:t>
                          </w:r>
                          <w:r>
                            <w:rPr>
                              <w:color w:val="FFFFFF"/>
                              <w:sz w:val="16"/>
                            </w:rPr>
                            <w:t>&amp;</w:t>
                          </w:r>
                          <w:r>
                            <w:rPr>
                              <w:color w:val="FFFFFF"/>
                              <w:spacing w:val="4"/>
                              <w:sz w:val="16"/>
                            </w:rPr>
                            <w:t> </w:t>
                          </w:r>
                          <w:r>
                            <w:rPr>
                              <w:color w:val="FFFFFF"/>
                              <w:spacing w:val="-2"/>
                              <w:sz w:val="16"/>
                            </w:rPr>
                            <w:t>Finance</w:t>
                          </w:r>
                        </w:hyperlink>
                      </w:p>
                    </w:txbxContent>
                  </v:textbox>
                  <w10:wrap type="none"/>
                </v:shape>
                <v:shape style="position:absolute;left:8198;top:-1729;width:638;height:200" type="#_x0000_t202" id="docshape7" filled="false" stroked="false">
                  <v:textbox inset="0,0,0,0">
                    <w:txbxContent>
                      <w:p>
                        <w:pPr>
                          <w:spacing w:before="2"/>
                          <w:ind w:left="0" w:right="0" w:firstLine="0"/>
                          <w:jc w:val="left"/>
                          <w:rPr>
                            <w:sz w:val="16"/>
                          </w:rPr>
                        </w:pPr>
                        <w:hyperlink r:id="rId9">
                          <w:r>
                            <w:rPr>
                              <w:color w:val="FFFFFF"/>
                              <w:spacing w:val="-2"/>
                              <w:sz w:val="16"/>
                            </w:rPr>
                            <w:t>Phoenix</w:t>
                          </w:r>
                        </w:hyperlink>
                      </w:p>
                    </w:txbxContent>
                  </v:textbox>
                  <w10:wrap type="none"/>
                </v:shape>
                <v:shape style="position:absolute;left:7072;top:-1476;width:1258;height:210" type="#_x0000_t202" id="docshape8" filled="false" stroked="false">
                  <v:textbox inset="0,0,0,0">
                    <w:txbxContent>
                      <w:p>
                        <w:pPr>
                          <w:spacing w:before="1"/>
                          <w:ind w:left="0" w:right="0" w:firstLine="0"/>
                          <w:jc w:val="left"/>
                          <w:rPr>
                            <w:sz w:val="17"/>
                          </w:rPr>
                        </w:pPr>
                        <w:r>
                          <w:rPr>
                            <w:color w:val="FFFFFF"/>
                            <w:sz w:val="17"/>
                          </w:rPr>
                          <w:t>P: </w:t>
                        </w:r>
                        <w:r>
                          <w:rPr>
                            <w:color w:val="FFFFFF"/>
                            <w:spacing w:val="-2"/>
                            <w:sz w:val="17"/>
                          </w:rPr>
                          <w:t>602.916.5358</w:t>
                        </w:r>
                      </w:p>
                    </w:txbxContent>
                  </v:textbox>
                  <w10:wrap type="none"/>
                </v:shape>
                <v:shape style="position:absolute;left:8722;top:-1476;width:1240;height:210" type="#_x0000_t202" id="docshape9" filled="false" stroked="false">
                  <v:textbox inset="0,0,0,0">
                    <w:txbxContent>
                      <w:p>
                        <w:pPr>
                          <w:spacing w:before="1"/>
                          <w:ind w:left="0" w:right="0" w:firstLine="0"/>
                          <w:jc w:val="left"/>
                          <w:rPr>
                            <w:sz w:val="17"/>
                          </w:rPr>
                        </w:pPr>
                        <w:r>
                          <w:rPr>
                            <w:color w:val="FFFFFF"/>
                            <w:sz w:val="17"/>
                          </w:rPr>
                          <w:t>F: </w:t>
                        </w:r>
                        <w:r>
                          <w:rPr>
                            <w:color w:val="FFFFFF"/>
                            <w:spacing w:val="-2"/>
                            <w:sz w:val="17"/>
                          </w:rPr>
                          <w:t>602.916.5999</w:t>
                        </w:r>
                      </w:p>
                    </w:txbxContent>
                  </v:textbox>
                  <w10:wrap type="none"/>
                </v:shape>
                <v:shape style="position:absolute;left:7374;top:-1151;width:2286;height:200" type="#_x0000_t202" id="docshape10" filled="false" stroked="false">
                  <v:textbox inset="0,0,0,0">
                    <w:txbxContent>
                      <w:p>
                        <w:pPr>
                          <w:spacing w:before="2"/>
                          <w:ind w:left="0" w:right="0" w:firstLine="0"/>
                          <w:jc w:val="left"/>
                          <w:rPr>
                            <w:sz w:val="16"/>
                          </w:rPr>
                        </w:pPr>
                        <w:hyperlink r:id="rId10">
                          <w:r>
                            <w:rPr>
                              <w:color w:val="FFFFFF"/>
                              <w:spacing w:val="-2"/>
                              <w:sz w:val="16"/>
                            </w:rPr>
                            <w:t>jnorling@fennemorelaw.com</w:t>
                          </w:r>
                        </w:hyperlink>
                      </w:p>
                    </w:txbxContent>
                  </v:textbox>
                  <w10:wrap type="none"/>
                </v:shape>
                <w10:wrap type="none"/>
              </v:group>
            </w:pict>
          </mc:Fallback>
        </mc:AlternateContent>
      </w:r>
      <w:r>
        <w:rPr>
          <w:color w:val="FF8100"/>
        </w:rPr>
        <w:t>JOHN</w:t>
      </w:r>
      <w:r>
        <w:rPr>
          <w:color w:val="FF8100"/>
          <w:spacing w:val="7"/>
        </w:rPr>
        <w:t> </w:t>
      </w:r>
      <w:r>
        <w:rPr>
          <w:color w:val="FF8100"/>
          <w:spacing w:val="-2"/>
        </w:rPr>
        <w:t>NORLING</w:t>
      </w:r>
    </w:p>
    <w:p>
      <w:pPr>
        <w:pStyle w:val="BodyText"/>
        <w:spacing w:line="297" w:lineRule="auto" w:before="147"/>
        <w:ind w:left="99" w:right="168"/>
      </w:pPr>
      <w:r>
        <w:rPr>
          <w:color w:val="6E6158"/>
        </w:rPr>
        <w:t>John</w:t>
      </w:r>
      <w:r>
        <w:rPr>
          <w:color w:val="6E6158"/>
          <w:spacing w:val="26"/>
        </w:rPr>
        <w:t> </w:t>
      </w:r>
      <w:r>
        <w:rPr>
          <w:color w:val="6E6158"/>
        </w:rPr>
        <w:t>C.</w:t>
      </w:r>
      <w:r>
        <w:rPr>
          <w:color w:val="6E6158"/>
          <w:spacing w:val="26"/>
        </w:rPr>
        <w:t> </w:t>
      </w:r>
      <w:r>
        <w:rPr>
          <w:color w:val="6E6158"/>
        </w:rPr>
        <w:t>Norling</w:t>
      </w:r>
      <w:r>
        <w:rPr>
          <w:color w:val="6E6158"/>
          <w:spacing w:val="26"/>
        </w:rPr>
        <w:t> </w:t>
      </w:r>
      <w:r>
        <w:rPr>
          <w:color w:val="6E6158"/>
        </w:rPr>
        <w:t>is</w:t>
      </w:r>
      <w:r>
        <w:rPr>
          <w:color w:val="6E6158"/>
          <w:spacing w:val="26"/>
        </w:rPr>
        <w:t> </w:t>
      </w:r>
      <w:r>
        <w:rPr>
          <w:color w:val="6E6158"/>
        </w:rPr>
        <w:t>a</w:t>
      </w:r>
      <w:r>
        <w:rPr>
          <w:color w:val="6E6158"/>
          <w:spacing w:val="26"/>
        </w:rPr>
        <w:t> </w:t>
      </w:r>
      <w:r>
        <w:rPr>
          <w:color w:val="6E6158"/>
        </w:rPr>
        <w:t>Director</w:t>
      </w:r>
      <w:r>
        <w:rPr>
          <w:color w:val="6E6158"/>
          <w:spacing w:val="26"/>
        </w:rPr>
        <w:t> </w:t>
      </w:r>
      <w:r>
        <w:rPr>
          <w:color w:val="6E6158"/>
        </w:rPr>
        <w:t>in</w:t>
      </w:r>
      <w:r>
        <w:rPr>
          <w:color w:val="6E6158"/>
          <w:spacing w:val="26"/>
        </w:rPr>
        <w:t> </w:t>
      </w:r>
      <w:r>
        <w:rPr>
          <w:color w:val="6E6158"/>
        </w:rPr>
        <w:t>Fennemore’s</w:t>
      </w:r>
      <w:r>
        <w:rPr>
          <w:color w:val="6E6158"/>
          <w:spacing w:val="26"/>
        </w:rPr>
        <w:t> </w:t>
      </w:r>
      <w:hyperlink r:id="rId8">
        <w:r>
          <w:rPr>
            <w:color w:val="F5821F"/>
          </w:rPr>
          <w:t>Business</w:t>
        </w:r>
        <w:r>
          <w:rPr>
            <w:color w:val="F5821F"/>
            <w:spacing w:val="26"/>
          </w:rPr>
          <w:t> </w:t>
        </w:r>
        <w:r>
          <w:rPr>
            <w:color w:val="F5821F"/>
          </w:rPr>
          <w:t>&amp;</w:t>
        </w:r>
        <w:r>
          <w:rPr>
            <w:color w:val="F5821F"/>
            <w:spacing w:val="26"/>
          </w:rPr>
          <w:t> </w:t>
        </w:r>
        <w:r>
          <w:rPr>
            <w:color w:val="F5821F"/>
          </w:rPr>
          <w:t>Finance</w:t>
        </w:r>
      </w:hyperlink>
      <w:r>
        <w:rPr>
          <w:color w:val="F5821F"/>
          <w:spacing w:val="26"/>
        </w:rPr>
        <w:t> </w:t>
      </w:r>
      <w:r>
        <w:rPr>
          <w:color w:val="6E6158"/>
        </w:rPr>
        <w:t>practice</w:t>
      </w:r>
      <w:r>
        <w:rPr>
          <w:color w:val="6E6158"/>
          <w:spacing w:val="26"/>
        </w:rPr>
        <w:t> </w:t>
      </w:r>
      <w:r>
        <w:rPr>
          <w:color w:val="6E6158"/>
        </w:rPr>
        <w:t>group,</w:t>
      </w:r>
      <w:r>
        <w:rPr>
          <w:color w:val="6E6158"/>
          <w:spacing w:val="26"/>
        </w:rPr>
        <w:t> </w:t>
      </w:r>
      <w:r>
        <w:rPr>
          <w:color w:val="6E6158"/>
        </w:rPr>
        <w:t>where</w:t>
      </w:r>
      <w:r>
        <w:rPr>
          <w:color w:val="6E6158"/>
          <w:spacing w:val="26"/>
        </w:rPr>
        <w:t> </w:t>
      </w:r>
      <w:r>
        <w:rPr>
          <w:color w:val="6E6158"/>
        </w:rPr>
        <w:t>he provides strategic, comprehensive counsel to businesses, business owners, and individuals. With</w:t>
      </w:r>
      <w:r>
        <w:rPr>
          <w:color w:val="6E6158"/>
          <w:spacing w:val="40"/>
        </w:rPr>
        <w:t> </w:t>
      </w:r>
      <w:r>
        <w:rPr>
          <w:color w:val="6E6158"/>
        </w:rPr>
        <w:t>more than thirty years of experience, John assists clients with all facets of their operations — from</w:t>
      </w:r>
      <w:r>
        <w:rPr>
          <w:color w:val="6E6158"/>
          <w:spacing w:val="40"/>
        </w:rPr>
        <w:t> </w:t>
      </w:r>
      <w:r>
        <w:rPr>
          <w:color w:val="6E6158"/>
        </w:rPr>
        <w:t>day-to-day business matters to long-term organizational planning. His practice encompasses</w:t>
      </w:r>
      <w:r>
        <w:rPr>
          <w:color w:val="6E6158"/>
          <w:spacing w:val="40"/>
        </w:rPr>
        <w:t> </w:t>
      </w:r>
      <w:r>
        <w:rPr>
          <w:color w:val="6E6158"/>
        </w:rPr>
        <w:t>corporate transactions, real estate, business entity structuring, mergers and acquisitions, and</w:t>
      </w:r>
      <w:r>
        <w:rPr>
          <w:color w:val="6E6158"/>
          <w:spacing w:val="40"/>
        </w:rPr>
        <w:t> </w:t>
      </w:r>
      <w:r>
        <w:rPr>
          <w:color w:val="6E6158"/>
        </w:rPr>
        <w:t>compliance</w:t>
      </w:r>
      <w:r>
        <w:rPr>
          <w:color w:val="6E6158"/>
          <w:spacing w:val="34"/>
        </w:rPr>
        <w:t> </w:t>
      </w:r>
      <w:r>
        <w:rPr>
          <w:color w:val="6E6158"/>
        </w:rPr>
        <w:t>with</w:t>
      </w:r>
      <w:r>
        <w:rPr>
          <w:color w:val="6E6158"/>
          <w:spacing w:val="34"/>
        </w:rPr>
        <w:t> </w:t>
      </w:r>
      <w:r>
        <w:rPr>
          <w:color w:val="6E6158"/>
        </w:rPr>
        <w:t>federal,</w:t>
      </w:r>
      <w:r>
        <w:rPr>
          <w:color w:val="6E6158"/>
          <w:spacing w:val="34"/>
        </w:rPr>
        <w:t> </w:t>
      </w:r>
      <w:r>
        <w:rPr>
          <w:color w:val="6E6158"/>
        </w:rPr>
        <w:t>state,</w:t>
      </w:r>
      <w:r>
        <w:rPr>
          <w:color w:val="6E6158"/>
          <w:spacing w:val="34"/>
        </w:rPr>
        <w:t> </w:t>
      </w:r>
      <w:r>
        <w:rPr>
          <w:color w:val="6E6158"/>
        </w:rPr>
        <w:t>and</w:t>
      </w:r>
      <w:r>
        <w:rPr>
          <w:color w:val="6E6158"/>
          <w:spacing w:val="34"/>
        </w:rPr>
        <w:t> </w:t>
      </w:r>
      <w:r>
        <w:rPr>
          <w:color w:val="6E6158"/>
        </w:rPr>
        <w:t>administrative</w:t>
      </w:r>
      <w:r>
        <w:rPr>
          <w:color w:val="6E6158"/>
          <w:spacing w:val="34"/>
        </w:rPr>
        <w:t> </w:t>
      </w:r>
      <w:r>
        <w:rPr>
          <w:color w:val="6E6158"/>
        </w:rPr>
        <w:t>requirements.</w:t>
      </w:r>
      <w:r>
        <w:rPr>
          <w:color w:val="6E6158"/>
          <w:spacing w:val="34"/>
        </w:rPr>
        <w:t> </w:t>
      </w:r>
      <w:r>
        <w:rPr>
          <w:color w:val="6E6158"/>
        </w:rPr>
        <w:t>He</w:t>
      </w:r>
      <w:r>
        <w:rPr>
          <w:color w:val="6E6158"/>
          <w:spacing w:val="34"/>
        </w:rPr>
        <w:t> </w:t>
      </w:r>
      <w:r>
        <w:rPr>
          <w:color w:val="6E6158"/>
        </w:rPr>
        <w:t>is</w:t>
      </w:r>
      <w:r>
        <w:rPr>
          <w:color w:val="6E6158"/>
          <w:spacing w:val="34"/>
        </w:rPr>
        <w:t> </w:t>
      </w:r>
      <w:r>
        <w:rPr>
          <w:color w:val="6E6158"/>
        </w:rPr>
        <w:t>also</w:t>
      </w:r>
      <w:r>
        <w:rPr>
          <w:color w:val="6E6158"/>
          <w:spacing w:val="34"/>
        </w:rPr>
        <w:t> </w:t>
      </w:r>
      <w:r>
        <w:rPr>
          <w:color w:val="6E6158"/>
        </w:rPr>
        <w:t>well-versed</w:t>
      </w:r>
      <w:r>
        <w:rPr>
          <w:color w:val="6E6158"/>
          <w:spacing w:val="34"/>
        </w:rPr>
        <w:t> </w:t>
      </w:r>
      <w:r>
        <w:rPr>
          <w:color w:val="6E6158"/>
        </w:rPr>
        <w:t>in</w:t>
      </w:r>
    </w:p>
    <w:p>
      <w:pPr>
        <w:pStyle w:val="BodyText"/>
        <w:spacing w:line="297" w:lineRule="auto"/>
        <w:ind w:left="99" w:right="417"/>
      </w:pPr>
      <w:r>
        <w:rPr>
          <w:color w:val="6E6158"/>
        </w:rPr>
        <w:t>contract negotiation and drafting, in a wide variety of areas including advertising and</w:t>
      </w:r>
      <w:r>
        <w:rPr>
          <w:color w:val="6E6158"/>
          <w:spacing w:val="40"/>
        </w:rPr>
        <w:t> </w:t>
      </w:r>
      <w:r>
        <w:rPr>
          <w:color w:val="6E6158"/>
        </w:rPr>
        <w:t>regulatory compliance, mergers &amp; acquisitions, real estate transactions, commercial </w:t>
      </w:r>
      <w:r>
        <w:rPr>
          <w:color w:val="6E6158"/>
        </w:rPr>
        <w:t>loan transactions, and other commercial matters.</w:t>
      </w:r>
    </w:p>
    <w:p>
      <w:pPr>
        <w:pStyle w:val="BodyText"/>
        <w:spacing w:line="292" w:lineRule="auto" w:before="183"/>
        <w:ind w:left="99" w:right="417"/>
      </w:pPr>
      <w:r>
        <w:rPr>
          <w:color w:val="6E6158"/>
        </w:rPr>
        <w:t>A recognized authority in the automotive dealership sector, John represents dealers nationally.</w:t>
      </w:r>
      <w:r>
        <w:rPr>
          <w:color w:val="6E6158"/>
          <w:spacing w:val="40"/>
        </w:rPr>
        <w:t> </w:t>
      </w:r>
      <w:r>
        <w:rPr>
          <w:color w:val="6E6158"/>
        </w:rPr>
        <w:t>His</w:t>
      </w:r>
      <w:r>
        <w:rPr>
          <w:color w:val="6E6158"/>
          <w:spacing w:val="38"/>
        </w:rPr>
        <w:t> </w:t>
      </w:r>
      <w:r>
        <w:rPr>
          <w:color w:val="6E6158"/>
        </w:rPr>
        <w:t>automotive</w:t>
      </w:r>
      <w:r>
        <w:rPr>
          <w:color w:val="6E6158"/>
          <w:spacing w:val="38"/>
        </w:rPr>
        <w:t> </w:t>
      </w:r>
      <w:r>
        <w:rPr>
          <w:color w:val="6E6158"/>
        </w:rPr>
        <w:t>practice</w:t>
      </w:r>
      <w:r>
        <w:rPr>
          <w:color w:val="6E6158"/>
          <w:spacing w:val="38"/>
        </w:rPr>
        <w:t> </w:t>
      </w:r>
      <w:r>
        <w:rPr>
          <w:color w:val="6E6158"/>
        </w:rPr>
        <w:t>includes</w:t>
      </w:r>
      <w:r>
        <w:rPr>
          <w:color w:val="6E6158"/>
          <w:spacing w:val="38"/>
        </w:rPr>
        <w:t> </w:t>
      </w:r>
      <w:r>
        <w:rPr>
          <w:color w:val="6E6158"/>
        </w:rPr>
        <w:t>guiding</w:t>
      </w:r>
      <w:r>
        <w:rPr>
          <w:color w:val="6E6158"/>
          <w:spacing w:val="38"/>
        </w:rPr>
        <w:t> </w:t>
      </w:r>
      <w:r>
        <w:rPr>
          <w:color w:val="6E6158"/>
        </w:rPr>
        <w:t>clients</w:t>
      </w:r>
      <w:r>
        <w:rPr>
          <w:color w:val="6E6158"/>
          <w:spacing w:val="38"/>
        </w:rPr>
        <w:t> </w:t>
      </w:r>
      <w:r>
        <w:rPr>
          <w:color w:val="6E6158"/>
        </w:rPr>
        <w:t>through</w:t>
      </w:r>
      <w:r>
        <w:rPr>
          <w:color w:val="6E6158"/>
          <w:spacing w:val="38"/>
        </w:rPr>
        <w:t> </w:t>
      </w:r>
      <w:r>
        <w:rPr>
          <w:color w:val="6E6158"/>
        </w:rPr>
        <w:t>dealership</w:t>
      </w:r>
      <w:r>
        <w:rPr>
          <w:color w:val="6E6158"/>
          <w:spacing w:val="38"/>
        </w:rPr>
        <w:t> </w:t>
      </w:r>
      <w:r>
        <w:rPr>
          <w:color w:val="6E6158"/>
        </w:rPr>
        <w:t>acquisitions</w:t>
      </w:r>
      <w:r>
        <w:rPr>
          <w:color w:val="6E6158"/>
          <w:spacing w:val="38"/>
        </w:rPr>
        <w:t> </w:t>
      </w:r>
      <w:r>
        <w:rPr>
          <w:color w:val="6E6158"/>
        </w:rPr>
        <w:t>and</w:t>
      </w:r>
      <w:r>
        <w:rPr>
          <w:color w:val="6E6158"/>
          <w:spacing w:val="38"/>
        </w:rPr>
        <w:t> </w:t>
      </w:r>
      <w:r>
        <w:rPr>
          <w:color w:val="6E6158"/>
        </w:rPr>
        <w:t>sales,</w:t>
      </w:r>
    </w:p>
    <w:p>
      <w:pPr>
        <w:pStyle w:val="BodyText"/>
        <w:spacing w:line="302" w:lineRule="auto" w:before="2"/>
        <w:ind w:left="99" w:right="417"/>
      </w:pPr>
      <w:r>
        <w:rPr>
          <w:color w:val="6E6158"/>
        </w:rPr>
        <w:t>dealership start-ups or “add-points,” manufacturer and finance relationships, ownership</w:t>
      </w:r>
      <w:r>
        <w:rPr>
          <w:color w:val="6E6158"/>
          <w:spacing w:val="40"/>
        </w:rPr>
        <w:t> </w:t>
      </w:r>
      <w:r>
        <w:rPr>
          <w:color w:val="6E6158"/>
        </w:rPr>
        <w:t>succession,</w:t>
      </w:r>
      <w:r>
        <w:rPr>
          <w:color w:val="6E6158"/>
          <w:spacing w:val="17"/>
        </w:rPr>
        <w:t> </w:t>
      </w:r>
      <w:r>
        <w:rPr>
          <w:color w:val="6E6158"/>
        </w:rPr>
        <w:t>operational</w:t>
      </w:r>
      <w:r>
        <w:rPr>
          <w:color w:val="6E6158"/>
          <w:spacing w:val="17"/>
        </w:rPr>
        <w:t> </w:t>
      </w:r>
      <w:r>
        <w:rPr>
          <w:color w:val="6E6158"/>
        </w:rPr>
        <w:t>compliance,</w:t>
      </w:r>
      <w:r>
        <w:rPr>
          <w:color w:val="6E6158"/>
          <w:spacing w:val="18"/>
        </w:rPr>
        <w:t> </w:t>
      </w:r>
      <w:r>
        <w:rPr>
          <w:color w:val="6E6158"/>
        </w:rPr>
        <w:t>consumer</w:t>
      </w:r>
      <w:r>
        <w:rPr>
          <w:color w:val="6E6158"/>
          <w:spacing w:val="17"/>
        </w:rPr>
        <w:t> </w:t>
      </w:r>
      <w:r>
        <w:rPr>
          <w:color w:val="6E6158"/>
        </w:rPr>
        <w:t>matters,</w:t>
      </w:r>
      <w:r>
        <w:rPr>
          <w:color w:val="6E6158"/>
          <w:spacing w:val="17"/>
        </w:rPr>
        <w:t> </w:t>
      </w:r>
      <w:r>
        <w:rPr>
          <w:color w:val="6E6158"/>
        </w:rPr>
        <w:t>and</w:t>
      </w:r>
      <w:r>
        <w:rPr>
          <w:color w:val="6E6158"/>
          <w:spacing w:val="18"/>
        </w:rPr>
        <w:t> </w:t>
      </w:r>
      <w:r>
        <w:rPr>
          <w:color w:val="6E6158"/>
        </w:rPr>
        <w:t>regulatory</w:t>
      </w:r>
      <w:r>
        <w:rPr>
          <w:color w:val="6E6158"/>
          <w:spacing w:val="17"/>
        </w:rPr>
        <w:t> </w:t>
      </w:r>
      <w:r>
        <w:rPr>
          <w:color w:val="6E6158"/>
        </w:rPr>
        <w:t>issues</w:t>
      </w:r>
      <w:r>
        <w:rPr>
          <w:color w:val="6E6158"/>
          <w:spacing w:val="17"/>
        </w:rPr>
        <w:t> </w:t>
      </w:r>
      <w:r>
        <w:rPr>
          <w:color w:val="6E6158"/>
        </w:rPr>
        <w:t>relating</w:t>
      </w:r>
      <w:r>
        <w:rPr>
          <w:color w:val="6E6158"/>
          <w:spacing w:val="18"/>
        </w:rPr>
        <w:t> </w:t>
      </w:r>
      <w:r>
        <w:rPr>
          <w:color w:val="6E6158"/>
          <w:spacing w:val="-5"/>
        </w:rPr>
        <w:t>to</w:t>
      </w:r>
    </w:p>
    <w:p>
      <w:pPr>
        <w:pStyle w:val="BodyText"/>
        <w:spacing w:line="295" w:lineRule="auto"/>
        <w:ind w:left="99" w:right="417"/>
      </w:pPr>
      <w:r>
        <w:rPr>
          <w:color w:val="6E6158"/>
        </w:rPr>
        <w:t>advertising, privacy, and consumer protection. He serves as outside general counsel to multiple</w:t>
      </w:r>
      <w:r>
        <w:rPr>
          <w:color w:val="6E6158"/>
          <w:spacing w:val="40"/>
        </w:rPr>
        <w:t> </w:t>
      </w:r>
      <w:r>
        <w:rPr>
          <w:color w:val="6E6158"/>
        </w:rPr>
        <w:t>dealer associations, including the Arizona Automobile Dealers’ Association, Valley Chevrolet Dealers Advertising Association, Valley Honda Dealers Marketing Association, Tucson Chevy Dealers Local Marketing Association, and several other industry-related associations. As </w:t>
      </w:r>
      <w:r>
        <w:rPr>
          <w:color w:val="6E6158"/>
        </w:rPr>
        <w:t>general</w:t>
      </w:r>
      <w:r>
        <w:rPr>
          <w:color w:val="6E6158"/>
          <w:spacing w:val="40"/>
        </w:rPr>
        <w:t> </w:t>
      </w:r>
      <w:r>
        <w:rPr>
          <w:color w:val="6E6158"/>
        </w:rPr>
        <w:t>counsel, he advises on state and federal regulatory schemes such as the Red Flags Rule, the</w:t>
      </w:r>
      <w:r>
        <w:rPr>
          <w:color w:val="6E6158"/>
          <w:spacing w:val="40"/>
        </w:rPr>
        <w:t> </w:t>
      </w:r>
      <w:r>
        <w:rPr>
          <w:color w:val="6E6158"/>
        </w:rPr>
        <w:t>Safeguards Rule, Privacy Rule, and franchise statutes.</w:t>
      </w:r>
    </w:p>
    <w:p>
      <w:pPr>
        <w:pStyle w:val="BodyText"/>
        <w:spacing w:line="292" w:lineRule="auto" w:before="192"/>
        <w:ind w:left="99"/>
      </w:pPr>
      <w:r>
        <w:rPr>
          <w:color w:val="6E6158"/>
        </w:rPr>
        <w:t>In addition to his work in the automotive sector, John serves as outside general counsel to entrepreneurial and family-owned businesses in diverse industries. His guidance focuses </w:t>
      </w:r>
      <w:r>
        <w:rPr>
          <w:color w:val="6E6158"/>
        </w:rPr>
        <w:t>on preventative legal counseling and includes contract negotiation, business structuring,</w:t>
      </w:r>
      <w:r>
        <w:rPr>
          <w:color w:val="6E6158"/>
          <w:spacing w:val="40"/>
        </w:rPr>
        <w:t> </w:t>
      </w:r>
      <w:r>
        <w:rPr>
          <w:color w:val="6E6158"/>
        </w:rPr>
        <w:t>shareholder/member</w:t>
      </w:r>
      <w:r>
        <w:rPr>
          <w:color w:val="6E6158"/>
          <w:spacing w:val="40"/>
        </w:rPr>
        <w:t> </w:t>
      </w:r>
      <w:r>
        <w:rPr>
          <w:color w:val="6E6158"/>
        </w:rPr>
        <w:t>relations,</w:t>
      </w:r>
      <w:r>
        <w:rPr>
          <w:color w:val="6E6158"/>
          <w:spacing w:val="40"/>
        </w:rPr>
        <w:t> </w:t>
      </w:r>
      <w:r>
        <w:rPr>
          <w:color w:val="6E6158"/>
        </w:rPr>
        <w:t>asset</w:t>
      </w:r>
      <w:r>
        <w:rPr>
          <w:color w:val="6E6158"/>
          <w:spacing w:val="40"/>
        </w:rPr>
        <w:t> </w:t>
      </w:r>
      <w:r>
        <w:rPr>
          <w:color w:val="6E6158"/>
        </w:rPr>
        <w:t>and</w:t>
      </w:r>
      <w:r>
        <w:rPr>
          <w:color w:val="6E6158"/>
          <w:spacing w:val="40"/>
        </w:rPr>
        <w:t> </w:t>
      </w:r>
      <w:r>
        <w:rPr>
          <w:color w:val="6E6158"/>
        </w:rPr>
        <w:t>real</w:t>
      </w:r>
      <w:r>
        <w:rPr>
          <w:color w:val="6E6158"/>
          <w:spacing w:val="40"/>
        </w:rPr>
        <w:t> </w:t>
      </w:r>
      <w:r>
        <w:rPr>
          <w:color w:val="6E6158"/>
        </w:rPr>
        <w:t>estate</w:t>
      </w:r>
      <w:r>
        <w:rPr>
          <w:color w:val="6E6158"/>
          <w:spacing w:val="40"/>
        </w:rPr>
        <w:t> </w:t>
      </w:r>
      <w:r>
        <w:rPr>
          <w:color w:val="6E6158"/>
        </w:rPr>
        <w:t>acquisition</w:t>
      </w:r>
      <w:r>
        <w:rPr>
          <w:color w:val="6E6158"/>
          <w:spacing w:val="40"/>
        </w:rPr>
        <w:t> </w:t>
      </w:r>
      <w:r>
        <w:rPr>
          <w:color w:val="6E6158"/>
        </w:rPr>
        <w:t>and</w:t>
      </w:r>
      <w:r>
        <w:rPr>
          <w:color w:val="6E6158"/>
          <w:spacing w:val="40"/>
        </w:rPr>
        <w:t> </w:t>
      </w:r>
      <w:r>
        <w:rPr>
          <w:color w:val="6E6158"/>
        </w:rPr>
        <w:t>disposition,</w:t>
      </w:r>
      <w:r>
        <w:rPr>
          <w:color w:val="6E6158"/>
          <w:spacing w:val="40"/>
        </w:rPr>
        <w:t> </w:t>
      </w:r>
      <w:r>
        <w:rPr>
          <w:color w:val="6E6158"/>
        </w:rPr>
        <w:t>risk</w:t>
      </w:r>
    </w:p>
    <w:p>
      <w:pPr>
        <w:pStyle w:val="BodyText"/>
        <w:spacing w:line="292" w:lineRule="auto" w:before="10"/>
        <w:ind w:left="99" w:right="168"/>
      </w:pPr>
      <w:r>
        <w:rPr>
          <w:color w:val="6E6158"/>
        </w:rPr>
        <w:t>management, and long-range succession planning. John is known for taking a proactive</w:t>
      </w:r>
      <w:r>
        <w:rPr>
          <w:color w:val="6E6158"/>
          <w:spacing w:val="40"/>
        </w:rPr>
        <w:t> </w:t>
      </w:r>
      <w:r>
        <w:rPr>
          <w:color w:val="6E6158"/>
        </w:rPr>
        <w:t>approach to legal counseling, helping clients avoid disputes through strong documentation </w:t>
      </w:r>
      <w:r>
        <w:rPr>
          <w:color w:val="6E6158"/>
        </w:rPr>
        <w:t>and</w:t>
      </w:r>
      <w:r>
        <w:rPr>
          <w:color w:val="6E6158"/>
          <w:spacing w:val="40"/>
        </w:rPr>
        <w:t> </w:t>
      </w:r>
      <w:r>
        <w:rPr>
          <w:color w:val="6E6158"/>
        </w:rPr>
        <w:t>thoughtful risk mitigation.</w:t>
      </w:r>
    </w:p>
    <w:p>
      <w:pPr>
        <w:pStyle w:val="Heading2"/>
        <w:spacing w:before="163"/>
      </w:pPr>
      <w:r>
        <w:rPr>
          <w:color w:val="FF8100"/>
          <w:spacing w:val="-2"/>
        </w:rPr>
        <w:t>EDUCATION</w:t>
      </w:r>
    </w:p>
    <w:p>
      <w:pPr>
        <w:pStyle w:val="BodyText"/>
        <w:spacing w:before="147"/>
      </w:pPr>
      <w:r>
        <w:rPr/>
        <mc:AlternateContent>
          <mc:Choice Requires="wps">
            <w:drawing>
              <wp:anchor distT="0" distB="0" distL="0" distR="0" allowOverlap="1" layoutInCell="1" locked="0" behindDoc="1" simplePos="0" relativeHeight="487587840">
                <wp:simplePos x="0" y="0"/>
                <wp:positionH relativeFrom="page">
                  <wp:posOffset>1060346</wp:posOffset>
                </wp:positionH>
                <wp:positionV relativeFrom="paragraph">
                  <wp:posOffset>250957</wp:posOffset>
                </wp:positionV>
                <wp:extent cx="20955" cy="20955"/>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9.760468pt;width:1.65pt;height:1.65pt;mso-position-horizontal-relative:page;mso-position-vertical-relative:paragraph;z-index:-15728640;mso-wrap-distance-left:0;mso-wrap-distance-right:0" id="docshape11" coordorigin="1670,395" coordsize="33,33" path="m1691,428l1682,428,1678,426,1671,420,1670,416,1670,407,1671,403,1678,397,1682,395,1691,395,1694,397,1701,403,1702,407,1702,411,1702,416,1701,420,1694,426,1691,428xe" filled="true" fillcolor="#090909" stroked="false">
                <v:path arrowok="t"/>
                <v:fill type="solid"/>
                <w10:wrap type="topAndBottom"/>
              </v:shape>
            </w:pict>
          </mc:Fallback>
        </mc:AlternateContent>
      </w:r>
      <w:r>
        <w:rPr/>
        <mc:AlternateContent>
          <mc:Choice Requires="wps">
            <w:drawing>
              <wp:anchor distT="0" distB="0" distL="0" distR="0" allowOverlap="1" layoutInCell="1" locked="0" behindDoc="0" simplePos="0" relativeHeight="15729664">
                <wp:simplePos x="0" y="0"/>
                <wp:positionH relativeFrom="page">
                  <wp:posOffset>1375552</wp:posOffset>
                </wp:positionH>
                <wp:positionV relativeFrom="paragraph">
                  <wp:posOffset>338802</wp:posOffset>
                </wp:positionV>
                <wp:extent cx="20955" cy="20955"/>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108.311256pt;margin-top:26.67734pt;width:1.65pt;height:1.65pt;mso-position-horizontal-relative:page;mso-position-vertical-relative:paragraph;z-index:15729664" id="docshape12" coordorigin="2166,534" coordsize="33,33" path="m2187,566l2178,566,2174,565,2168,558,2166,554,2166,545,2168,541,2174,535,2178,534,2187,534,2191,535,2197,541,2199,545,2199,550,2199,554,2197,558,2191,565,2187,566xe" filled="true" fillcolor="#090909" stroked="false">
                <v:path arrowok="t"/>
                <v:fill type="solid"/>
                <w10:wrap type="none"/>
              </v:shape>
            </w:pict>
          </mc:Fallback>
        </mc:AlternateContent>
      </w:r>
      <w:r>
        <w:rPr>
          <w:color w:val="6E6158"/>
        </w:rPr>
        <w:t>J.D.,</w:t>
      </w:r>
      <w:r>
        <w:rPr>
          <w:color w:val="6E6158"/>
          <w:spacing w:val="9"/>
        </w:rPr>
        <w:t> </w:t>
      </w:r>
      <w:r>
        <w:rPr>
          <w:color w:val="6E6158"/>
        </w:rPr>
        <w:t>The</w:t>
      </w:r>
      <w:r>
        <w:rPr>
          <w:color w:val="6E6158"/>
          <w:spacing w:val="9"/>
        </w:rPr>
        <w:t> </w:t>
      </w:r>
      <w:r>
        <w:rPr>
          <w:color w:val="6E6158"/>
        </w:rPr>
        <w:t>Ohio</w:t>
      </w:r>
      <w:r>
        <w:rPr>
          <w:color w:val="6E6158"/>
          <w:spacing w:val="9"/>
        </w:rPr>
        <w:t> </w:t>
      </w:r>
      <w:r>
        <w:rPr>
          <w:color w:val="6E6158"/>
        </w:rPr>
        <w:t>State</w:t>
      </w:r>
      <w:r>
        <w:rPr>
          <w:color w:val="6E6158"/>
          <w:spacing w:val="9"/>
        </w:rPr>
        <w:t> </w:t>
      </w:r>
      <w:r>
        <w:rPr>
          <w:color w:val="6E6158"/>
          <w:spacing w:val="-2"/>
        </w:rPr>
        <w:t>University</w:t>
      </w:r>
    </w:p>
    <w:p>
      <w:pPr>
        <w:pStyle w:val="BodyText"/>
        <w:spacing w:line="408" w:lineRule="auto" w:before="12"/>
        <w:ind w:right="4956" w:firstLine="496"/>
        <w:rPr>
          <w:i/>
          <w:sz w:val="20"/>
        </w:rPr>
      </w:pPr>
      <w:r>
        <w:rPr>
          <w:color w:val="6E6158"/>
        </w:rPr>
        <w:t>Ohio State Journal Dispute </w:t>
      </w:r>
      <w:r>
        <w:rPr>
          <w:color w:val="6E6158"/>
        </w:rPr>
        <w:t>Resolution B.A., Wichita State University, </w:t>
      </w:r>
      <w:r>
        <w:rPr>
          <w:i/>
          <w:color w:val="6E6158"/>
          <w:sz w:val="20"/>
        </w:rPr>
        <w:t>cum laude</w:t>
      </w:r>
    </w:p>
    <w:p>
      <w:pPr>
        <w:pStyle w:val="BodyText"/>
        <w:spacing w:after="0" w:line="408" w:lineRule="auto"/>
        <w:rPr>
          <w:i/>
          <w:sz w:val="20"/>
        </w:rPr>
        <w:sectPr>
          <w:type w:val="continuous"/>
          <w:pgSz w:w="12240" w:h="15840"/>
          <w:pgMar w:top="560" w:bottom="280" w:left="1440" w:right="1440"/>
        </w:sectPr>
      </w:pPr>
    </w:p>
    <w:p>
      <w:pPr>
        <w:pStyle w:val="BodyText"/>
        <w:spacing w:line="420" w:lineRule="auto" w:before="83"/>
        <w:ind w:left="848" w:right="4956"/>
      </w:pPr>
      <w:r>
        <w:rPr/>
        <mc:AlternateContent>
          <mc:Choice Requires="wps">
            <w:drawing>
              <wp:anchor distT="0" distB="0" distL="0" distR="0" allowOverlap="1" layoutInCell="1" locked="0" behindDoc="0" simplePos="0" relativeHeight="15730176">
                <wp:simplePos x="0" y="0"/>
                <wp:positionH relativeFrom="page">
                  <wp:posOffset>1060346</wp:posOffset>
                </wp:positionH>
                <wp:positionV relativeFrom="paragraph">
                  <wp:posOffset>86598</wp:posOffset>
                </wp:positionV>
                <wp:extent cx="20955" cy="20955"/>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6.818756pt;width:1.65pt;height:1.65pt;mso-position-horizontal-relative:page;mso-position-vertical-relative:paragraph;z-index:15730176" id="docshape13" coordorigin="1670,136" coordsize="33,33" path="m1691,169l1682,169,1678,167,1671,161,1670,157,1670,148,1671,144,1678,138,1682,136,1691,136,1694,138,1701,144,1702,148,1702,153,1702,157,1701,161,1694,167,1691,169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0688">
                <wp:simplePos x="0" y="0"/>
                <wp:positionH relativeFrom="page">
                  <wp:posOffset>1375552</wp:posOffset>
                </wp:positionH>
                <wp:positionV relativeFrom="paragraph">
                  <wp:posOffset>117602</wp:posOffset>
                </wp:positionV>
                <wp:extent cx="20955" cy="20955"/>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108.311256pt;margin-top:9.260010pt;width:1.65pt;height:1.65pt;mso-position-horizontal-relative:page;mso-position-vertical-relative:paragraph;z-index:15730688" id="docshape14" coordorigin="2166,185" coordsize="33,33" path="m2187,218l2178,218,2174,216,2168,210,2166,206,2166,197,2168,193,2174,187,2178,185,2187,185,2191,187,2197,193,2199,197,2199,201,2199,206,2197,210,2191,216,2187,218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1200">
                <wp:simplePos x="0" y="0"/>
                <wp:positionH relativeFrom="page">
                  <wp:posOffset>1375552</wp:posOffset>
                </wp:positionH>
                <wp:positionV relativeFrom="paragraph">
                  <wp:posOffset>375967</wp:posOffset>
                </wp:positionV>
                <wp:extent cx="20955" cy="20955"/>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108.311256pt;margin-top:29.603758pt;width:1.65pt;height:1.65pt;mso-position-horizontal-relative:page;mso-position-vertical-relative:paragraph;z-index:15731200" id="docshape15" coordorigin="2166,592" coordsize="33,33" path="m2187,625l2178,625,2174,623,2168,617,2166,613,2166,604,2168,600,2174,594,2178,592,2187,592,2191,594,2197,600,2199,604,2199,608,2199,613,2197,617,2191,623,2187,625xe" filled="true" fillcolor="#090909" stroked="false">
                <v:path arrowok="t"/>
                <v:fill type="solid"/>
                <w10:wrap type="none"/>
              </v:shape>
            </w:pict>
          </mc:Fallback>
        </mc:AlternateContent>
      </w:r>
      <w:r>
        <w:rPr>
          <w:color w:val="6E6158"/>
        </w:rPr>
        <w:t>Athletics Director Honor Roll Scholarship</w:t>
      </w:r>
      <w:r>
        <w:rPr>
          <w:color w:val="6E6158"/>
          <w:spacing w:val="18"/>
        </w:rPr>
        <w:t> </w:t>
      </w:r>
      <w:r>
        <w:rPr>
          <w:color w:val="6E6158"/>
        </w:rPr>
        <w:t>Athlete,</w:t>
      </w:r>
      <w:r>
        <w:rPr>
          <w:color w:val="6E6158"/>
          <w:spacing w:val="19"/>
        </w:rPr>
        <w:t> </w:t>
      </w:r>
      <w:r>
        <w:rPr>
          <w:color w:val="6E6158"/>
          <w:spacing w:val="-2"/>
        </w:rPr>
        <w:t>Football</w:t>
      </w:r>
    </w:p>
    <w:p>
      <w:pPr>
        <w:spacing w:before="46"/>
        <w:ind w:left="99" w:right="0" w:firstLine="0"/>
        <w:jc w:val="left"/>
        <w:rPr>
          <w:b/>
          <w:sz w:val="24"/>
        </w:rPr>
      </w:pPr>
      <w:r>
        <w:rPr>
          <w:b/>
          <w:color w:val="FF8100"/>
          <w:sz w:val="24"/>
        </w:rPr>
        <w:t>AREAS</w:t>
      </w:r>
      <w:r>
        <w:rPr>
          <w:b/>
          <w:color w:val="FF8100"/>
          <w:spacing w:val="6"/>
          <w:sz w:val="24"/>
        </w:rPr>
        <w:t> </w:t>
      </w:r>
      <w:r>
        <w:rPr>
          <w:b/>
          <w:color w:val="FF8100"/>
          <w:sz w:val="24"/>
        </w:rPr>
        <w:t>OF</w:t>
      </w:r>
      <w:r>
        <w:rPr>
          <w:b/>
          <w:color w:val="FF8100"/>
          <w:spacing w:val="6"/>
          <w:sz w:val="24"/>
        </w:rPr>
        <w:t> </w:t>
      </w:r>
      <w:r>
        <w:rPr>
          <w:b/>
          <w:color w:val="FF8100"/>
          <w:spacing w:val="-2"/>
          <w:sz w:val="24"/>
        </w:rPr>
        <w:t>PRACTICE</w:t>
      </w:r>
    </w:p>
    <w:p>
      <w:pPr>
        <w:pStyle w:val="Heading1"/>
      </w:pPr>
      <w:r>
        <w:rPr>
          <w:color w:val="6E6158"/>
        </w:rPr>
        <w:t>OTHER</w:t>
      </w:r>
      <w:r>
        <w:rPr>
          <w:color w:val="6E6158"/>
          <w:spacing w:val="8"/>
        </w:rPr>
        <w:t> </w:t>
      </w:r>
      <w:r>
        <w:rPr>
          <w:color w:val="6E6158"/>
          <w:spacing w:val="-2"/>
        </w:rPr>
        <w:t>EXPERIENCE</w:t>
      </w:r>
    </w:p>
    <w:p>
      <w:pPr>
        <w:pStyle w:val="BodyText"/>
        <w:spacing w:line="420" w:lineRule="auto" w:before="217"/>
        <w:ind w:right="6132"/>
      </w:pPr>
      <w:r>
        <w:rPr/>
        <mc:AlternateContent>
          <mc:Choice Requires="wps">
            <w:drawing>
              <wp:anchor distT="0" distB="0" distL="0" distR="0" allowOverlap="1" layoutInCell="1" locked="0" behindDoc="0" simplePos="0" relativeHeight="15731712">
                <wp:simplePos x="0" y="0"/>
                <wp:positionH relativeFrom="page">
                  <wp:posOffset>1060346</wp:posOffset>
                </wp:positionH>
                <wp:positionV relativeFrom="paragraph">
                  <wp:posOffset>197272</wp:posOffset>
                </wp:positionV>
                <wp:extent cx="20955" cy="20955"/>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5.533295pt;width:1.65pt;height:1.65pt;mso-position-horizontal-relative:page;mso-position-vertical-relative:paragraph;z-index:15731712" id="docshape16" coordorigin="1670,311" coordsize="33,33" path="m1691,343l1682,343,1678,342,1671,335,1670,331,1670,322,1671,319,1678,312,1682,311,1691,311,1694,312,1701,319,1702,322,1702,327,1702,331,1701,335,1694,342,1691,343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2224">
                <wp:simplePos x="0" y="0"/>
                <wp:positionH relativeFrom="page">
                  <wp:posOffset>1060346</wp:posOffset>
                </wp:positionH>
                <wp:positionV relativeFrom="paragraph">
                  <wp:posOffset>455638</wp:posOffset>
                </wp:positionV>
                <wp:extent cx="20955" cy="20955"/>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5.877045pt;width:1.65pt;height:1.65pt;mso-position-horizontal-relative:page;mso-position-vertical-relative:paragraph;z-index:15732224" id="docshape17" coordorigin="1670,718" coordsize="33,33" path="m1691,750l1682,750,1678,749,1671,742,1670,738,1670,729,1671,725,1678,719,1682,718,1691,718,1694,719,1701,725,1702,729,1702,734,1702,738,1701,742,1694,749,1691,750xe" filled="true" fillcolor="#090909" stroked="false">
                <v:path arrowok="t"/>
                <v:fill type="solid"/>
                <w10:wrap type="none"/>
              </v:shape>
            </w:pict>
          </mc:Fallback>
        </mc:AlternateContent>
      </w:r>
      <w:r>
        <w:rPr>
          <w:color w:val="6E6158"/>
        </w:rPr>
        <w:t>Automobile </w:t>
      </w:r>
      <w:r>
        <w:rPr>
          <w:color w:val="6E6158"/>
        </w:rPr>
        <w:t>Dealerships Business &amp; Finance</w:t>
      </w:r>
    </w:p>
    <w:p>
      <w:pPr>
        <w:pStyle w:val="BodyText"/>
        <w:spacing w:line="231" w:lineRule="exact"/>
      </w:pPr>
      <w:r>
        <w:rPr/>
        <mc:AlternateContent>
          <mc:Choice Requires="wps">
            <w:drawing>
              <wp:anchor distT="0" distB="0" distL="0" distR="0" allowOverlap="1" layoutInCell="1" locked="0" behindDoc="0" simplePos="0" relativeHeight="15732736">
                <wp:simplePos x="0" y="0"/>
                <wp:positionH relativeFrom="page">
                  <wp:posOffset>1060346</wp:posOffset>
                </wp:positionH>
                <wp:positionV relativeFrom="paragraph">
                  <wp:posOffset>63636</wp:posOffset>
                </wp:positionV>
                <wp:extent cx="20955" cy="20955"/>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5.010774pt;width:1.65pt;height:1.65pt;mso-position-horizontal-relative:page;mso-position-vertical-relative:paragraph;z-index:15732736" id="docshape18" coordorigin="1670,100" coordsize="33,33" path="m1691,133l1682,133,1678,131,1671,125,1670,121,1670,112,1671,108,1678,102,1682,100,1691,100,1694,102,1701,108,1702,112,1702,116,1702,121,1701,125,1694,131,1691,133xe" filled="true" fillcolor="#090909" stroked="false">
                <v:path arrowok="t"/>
                <v:fill type="solid"/>
                <w10:wrap type="none"/>
              </v:shape>
            </w:pict>
          </mc:Fallback>
        </mc:AlternateContent>
      </w:r>
      <w:r>
        <w:rPr>
          <w:color w:val="6E6158"/>
        </w:rPr>
        <w:t>Real</w:t>
      </w:r>
      <w:r>
        <w:rPr>
          <w:color w:val="6E6158"/>
          <w:spacing w:val="9"/>
        </w:rPr>
        <w:t> </w:t>
      </w:r>
      <w:r>
        <w:rPr>
          <w:color w:val="6E6158"/>
          <w:spacing w:val="-2"/>
        </w:rPr>
        <w:t>Estate</w:t>
      </w:r>
    </w:p>
    <w:p>
      <w:pPr>
        <w:pStyle w:val="BodyText"/>
        <w:spacing w:line="427" w:lineRule="auto" w:before="174"/>
        <w:ind w:right="6132"/>
      </w:pPr>
      <w:r>
        <w:rPr/>
        <mc:AlternateContent>
          <mc:Choice Requires="wps">
            <w:drawing>
              <wp:anchor distT="0" distB="0" distL="0" distR="0" allowOverlap="1" layoutInCell="1" locked="0" behindDoc="0" simplePos="0" relativeHeight="15733248">
                <wp:simplePos x="0" y="0"/>
                <wp:positionH relativeFrom="page">
                  <wp:posOffset>1060346</wp:posOffset>
                </wp:positionH>
                <wp:positionV relativeFrom="paragraph">
                  <wp:posOffset>175085</wp:posOffset>
                </wp:positionV>
                <wp:extent cx="20955" cy="20955"/>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786287pt;width:1.65pt;height:1.65pt;mso-position-horizontal-relative:page;mso-position-vertical-relative:paragraph;z-index:15733248" id="docshape19" coordorigin="1670,276" coordsize="33,33" path="m1691,308l1682,308,1678,307,1671,300,1670,296,1670,288,1671,284,1678,277,1682,276,1691,276,1694,277,1701,284,1702,288,1702,292,1702,296,1701,300,1694,307,1691,308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3760">
                <wp:simplePos x="0" y="0"/>
                <wp:positionH relativeFrom="page">
                  <wp:posOffset>1060346</wp:posOffset>
                </wp:positionH>
                <wp:positionV relativeFrom="paragraph">
                  <wp:posOffset>433451</wp:posOffset>
                </wp:positionV>
                <wp:extent cx="20955" cy="20955"/>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4.130051pt;width:1.65pt;height:1.65pt;mso-position-horizontal-relative:page;mso-position-vertical-relative:paragraph;z-index:15733760" id="docshape20" coordorigin="1670,683" coordsize="33,33" path="m1691,715l1682,715,1678,714,1671,707,1670,703,1670,694,1671,691,1678,684,1682,683,1691,683,1694,684,1701,691,1702,694,1702,699,1702,703,1701,707,1694,714,1691,715xe" filled="true" fillcolor="#090909" stroked="false">
                <v:path arrowok="t"/>
                <v:fill type="solid"/>
                <w10:wrap type="none"/>
              </v:shape>
            </w:pict>
          </mc:Fallback>
        </mc:AlternateContent>
      </w:r>
      <w:r>
        <w:rPr>
          <w:color w:val="6E6158"/>
        </w:rPr>
        <w:t>General Counsel </w:t>
      </w:r>
      <w:r>
        <w:rPr>
          <w:color w:val="6E6158"/>
        </w:rPr>
        <w:t>Services Mergers &amp; Acquisitions</w:t>
      </w:r>
    </w:p>
    <w:p>
      <w:pPr>
        <w:pStyle w:val="Heading2"/>
        <w:spacing w:before="154"/>
      </w:pPr>
      <w:r>
        <w:rPr>
          <w:color w:val="FF8100"/>
        </w:rPr>
        <w:t>REPRESENTATIVE</w:t>
      </w:r>
      <w:r>
        <w:rPr>
          <w:color w:val="FF8100"/>
          <w:spacing w:val="19"/>
        </w:rPr>
        <w:t> </w:t>
      </w:r>
      <w:r>
        <w:rPr>
          <w:color w:val="FF8100"/>
          <w:spacing w:val="-2"/>
        </w:rPr>
        <w:t>MATTERS</w:t>
      </w:r>
    </w:p>
    <w:p>
      <w:pPr>
        <w:pStyle w:val="BodyText"/>
        <w:spacing w:line="295" w:lineRule="auto" w:before="146"/>
      </w:pPr>
      <w:r>
        <w:rPr/>
        <mc:AlternateContent>
          <mc:Choice Requires="wps">
            <w:drawing>
              <wp:anchor distT="0" distB="0" distL="0" distR="0" allowOverlap="1" layoutInCell="1" locked="0" behindDoc="0" simplePos="0" relativeHeight="15734272">
                <wp:simplePos x="0" y="0"/>
                <wp:positionH relativeFrom="page">
                  <wp:posOffset>1060346</wp:posOffset>
                </wp:positionH>
                <wp:positionV relativeFrom="paragraph">
                  <wp:posOffset>426315</wp:posOffset>
                </wp:positionV>
                <wp:extent cx="20955" cy="20955"/>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3.568157pt;width:1.65pt;height:1.65pt;mso-position-horizontal-relative:page;mso-position-vertical-relative:paragraph;z-index:15734272" id="docshape21" coordorigin="1670,671" coordsize="33,33" path="m1691,704l1682,704,1678,702,1671,696,1670,692,1670,683,1671,679,1678,673,1682,671,1691,671,1694,673,1701,679,1702,683,1702,688,1702,692,1701,696,1694,702,1691,704xe" filled="true" fillcolor="#090909" stroked="false">
                <v:path arrowok="t"/>
                <v:fill type="solid"/>
                <w10:wrap type="none"/>
              </v:shape>
            </w:pict>
          </mc:Fallback>
        </mc:AlternateContent>
      </w:r>
      <w:r>
        <w:rPr>
          <w:color w:val="6E6158"/>
        </w:rPr>
        <w:t>Lead counsel in transactions involving the sale or acquisition of automobile dealerships,</w:t>
      </w:r>
      <w:r>
        <w:rPr>
          <w:color w:val="6E6158"/>
          <w:spacing w:val="40"/>
        </w:rPr>
        <w:t> </w:t>
      </w:r>
      <w:r>
        <w:rPr>
          <w:color w:val="6E6158"/>
        </w:rPr>
        <w:t>powersports</w:t>
      </w:r>
      <w:r>
        <w:rPr>
          <w:color w:val="6E6158"/>
          <w:spacing w:val="28"/>
        </w:rPr>
        <w:t> </w:t>
      </w:r>
      <w:r>
        <w:rPr>
          <w:color w:val="6E6158"/>
        </w:rPr>
        <w:t>dealerships,</w:t>
      </w:r>
      <w:r>
        <w:rPr>
          <w:color w:val="6E6158"/>
          <w:spacing w:val="28"/>
        </w:rPr>
        <w:t> </w:t>
      </w:r>
      <w:r>
        <w:rPr>
          <w:color w:val="6E6158"/>
        </w:rPr>
        <w:t>and</w:t>
      </w:r>
      <w:r>
        <w:rPr>
          <w:color w:val="6E6158"/>
          <w:spacing w:val="28"/>
        </w:rPr>
        <w:t> </w:t>
      </w:r>
      <w:r>
        <w:rPr>
          <w:color w:val="6E6158"/>
        </w:rPr>
        <w:t>related</w:t>
      </w:r>
      <w:r>
        <w:rPr>
          <w:color w:val="6E6158"/>
          <w:spacing w:val="28"/>
        </w:rPr>
        <w:t> </w:t>
      </w:r>
      <w:r>
        <w:rPr>
          <w:color w:val="6E6158"/>
        </w:rPr>
        <w:t>real</w:t>
      </w:r>
      <w:r>
        <w:rPr>
          <w:color w:val="6E6158"/>
          <w:spacing w:val="28"/>
        </w:rPr>
        <w:t> </w:t>
      </w:r>
      <w:r>
        <w:rPr>
          <w:color w:val="6E6158"/>
        </w:rPr>
        <w:t>estate,</w:t>
      </w:r>
      <w:r>
        <w:rPr>
          <w:color w:val="6E6158"/>
          <w:spacing w:val="28"/>
        </w:rPr>
        <w:t> </w:t>
      </w:r>
      <w:r>
        <w:rPr>
          <w:color w:val="6E6158"/>
        </w:rPr>
        <w:t>ranging</w:t>
      </w:r>
      <w:r>
        <w:rPr>
          <w:color w:val="6E6158"/>
          <w:spacing w:val="28"/>
        </w:rPr>
        <w:t> </w:t>
      </w:r>
      <w:r>
        <w:rPr>
          <w:color w:val="6E6158"/>
        </w:rPr>
        <w:t>from</w:t>
      </w:r>
      <w:r>
        <w:rPr>
          <w:color w:val="6E6158"/>
          <w:spacing w:val="28"/>
        </w:rPr>
        <w:t> </w:t>
      </w:r>
      <w:r>
        <w:rPr>
          <w:color w:val="6E6158"/>
        </w:rPr>
        <w:t>$1</w:t>
      </w:r>
      <w:r>
        <w:rPr>
          <w:color w:val="6E6158"/>
          <w:spacing w:val="28"/>
        </w:rPr>
        <w:t> </w:t>
      </w:r>
      <w:r>
        <w:rPr>
          <w:color w:val="6E6158"/>
        </w:rPr>
        <w:t>million</w:t>
      </w:r>
      <w:r>
        <w:rPr>
          <w:color w:val="6E6158"/>
          <w:spacing w:val="28"/>
        </w:rPr>
        <w:t> </w:t>
      </w:r>
      <w:r>
        <w:rPr>
          <w:color w:val="6E6158"/>
        </w:rPr>
        <w:t>to</w:t>
      </w:r>
      <w:r>
        <w:rPr>
          <w:color w:val="6E6158"/>
          <w:spacing w:val="28"/>
        </w:rPr>
        <w:t> </w:t>
      </w:r>
      <w:r>
        <w:rPr>
          <w:color w:val="6E6158"/>
        </w:rPr>
        <w:t>close</w:t>
      </w:r>
      <w:r>
        <w:rPr>
          <w:color w:val="6E6158"/>
          <w:spacing w:val="28"/>
        </w:rPr>
        <w:t> </w:t>
      </w:r>
      <w:r>
        <w:rPr>
          <w:color w:val="6E6158"/>
        </w:rPr>
        <w:t>to</w:t>
      </w:r>
      <w:r>
        <w:rPr>
          <w:color w:val="6E6158"/>
          <w:spacing w:val="28"/>
        </w:rPr>
        <w:t> </w:t>
      </w:r>
      <w:r>
        <w:rPr>
          <w:color w:val="6E6158"/>
        </w:rPr>
        <w:t>$200 million in several states, including Arizona, California, Nevada, Colorado, Texas, Georgia, </w:t>
      </w:r>
      <w:r>
        <w:rPr>
          <w:color w:val="6E6158"/>
        </w:rPr>
        <w:t>and</w:t>
      </w:r>
      <w:r>
        <w:rPr>
          <w:color w:val="6E6158"/>
          <w:spacing w:val="40"/>
        </w:rPr>
        <w:t> </w:t>
      </w:r>
      <w:r>
        <w:rPr>
          <w:color w:val="6E6158"/>
        </w:rPr>
        <w:t>North Carolina.</w:t>
      </w:r>
    </w:p>
    <w:p>
      <w:pPr>
        <w:pStyle w:val="BodyText"/>
        <w:spacing w:line="297" w:lineRule="auto" w:before="124"/>
        <w:ind w:right="417"/>
      </w:pPr>
      <w:r>
        <w:rPr/>
        <mc:AlternateContent>
          <mc:Choice Requires="wps">
            <w:drawing>
              <wp:anchor distT="0" distB="0" distL="0" distR="0" allowOverlap="1" layoutInCell="1" locked="0" behindDoc="0" simplePos="0" relativeHeight="15734784">
                <wp:simplePos x="0" y="0"/>
                <wp:positionH relativeFrom="page">
                  <wp:posOffset>1060346</wp:posOffset>
                </wp:positionH>
                <wp:positionV relativeFrom="paragraph">
                  <wp:posOffset>324066</wp:posOffset>
                </wp:positionV>
                <wp:extent cx="20955" cy="20955"/>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5.517071pt;width:1.65pt;height:1.65pt;mso-position-horizontal-relative:page;mso-position-vertical-relative:paragraph;z-index:15734784" id="docshape22" coordorigin="1670,510" coordsize="33,33" path="m1691,543l1682,543,1678,541,1671,535,1670,531,1670,522,1671,518,1678,512,1682,510,1691,510,1694,512,1701,518,1702,522,1702,527,1702,531,1701,535,1694,541,1691,543xe" filled="true" fillcolor="#090909" stroked="false">
                <v:path arrowok="t"/>
                <v:fill type="solid"/>
                <w10:wrap type="none"/>
              </v:shape>
            </w:pict>
          </mc:Fallback>
        </mc:AlternateContent>
      </w:r>
      <w:r>
        <w:rPr>
          <w:color w:val="6E6158"/>
        </w:rPr>
        <w:t>Former branch counsel for one of the country’s largest captive automobile finance</w:t>
      </w:r>
      <w:r>
        <w:rPr>
          <w:color w:val="6E6158"/>
          <w:spacing w:val="40"/>
        </w:rPr>
        <w:t> </w:t>
      </w:r>
      <w:r>
        <w:rPr>
          <w:color w:val="6E6158"/>
        </w:rPr>
        <w:t>companies, handling the documentation of lending relationships and enforcing </w:t>
      </w:r>
      <w:r>
        <w:rPr>
          <w:color w:val="6E6158"/>
        </w:rPr>
        <w:t>loan </w:t>
      </w:r>
      <w:r>
        <w:rPr>
          <w:color w:val="6E6158"/>
          <w:spacing w:val="-2"/>
        </w:rPr>
        <w:t>documents.</w:t>
      </w:r>
    </w:p>
    <w:p>
      <w:pPr>
        <w:pStyle w:val="BodyText"/>
        <w:spacing w:line="292" w:lineRule="auto" w:before="118"/>
        <w:ind w:right="417"/>
      </w:pPr>
      <w:r>
        <w:rPr/>
        <mc:AlternateContent>
          <mc:Choice Requires="wps">
            <w:drawing>
              <wp:anchor distT="0" distB="0" distL="0" distR="0" allowOverlap="1" layoutInCell="1" locked="0" behindDoc="0" simplePos="0" relativeHeight="15735296">
                <wp:simplePos x="0" y="0"/>
                <wp:positionH relativeFrom="page">
                  <wp:posOffset>1060346</wp:posOffset>
                </wp:positionH>
                <wp:positionV relativeFrom="paragraph">
                  <wp:posOffset>227276</wp:posOffset>
                </wp:positionV>
                <wp:extent cx="20955" cy="20955"/>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7.895761pt;width:1.65pt;height:1.65pt;mso-position-horizontal-relative:page;mso-position-vertical-relative:paragraph;z-index:15735296" id="docshape23" coordorigin="1670,358" coordsize="33,33" path="m1691,390l1682,390,1678,389,1671,383,1670,379,1670,370,1671,366,1678,360,1682,358,1691,358,1694,360,1701,366,1702,370,1702,374,1702,379,1701,383,1694,389,1691,390xe" filled="true" fillcolor="#090909" stroked="false">
                <v:path arrowok="t"/>
                <v:fill type="solid"/>
                <w10:wrap type="none"/>
              </v:shape>
            </w:pict>
          </mc:Fallback>
        </mc:AlternateContent>
      </w:r>
      <w:r>
        <w:rPr>
          <w:color w:val="6E6158"/>
        </w:rPr>
        <w:t>Advises automobile dealers with consumer issues relating to after-market and after-</w:t>
      </w:r>
      <w:r>
        <w:rPr>
          <w:color w:val="6E6158"/>
        </w:rPr>
        <w:t>sales services and disputes.</w:t>
      </w:r>
    </w:p>
    <w:p>
      <w:pPr>
        <w:pStyle w:val="BodyText"/>
        <w:spacing w:line="302" w:lineRule="auto" w:before="123"/>
        <w:ind w:right="417"/>
      </w:pPr>
      <w:r>
        <w:rPr/>
        <mc:AlternateContent>
          <mc:Choice Requires="wps">
            <w:drawing>
              <wp:anchor distT="0" distB="0" distL="0" distR="0" allowOverlap="1" layoutInCell="1" locked="0" behindDoc="0" simplePos="0" relativeHeight="15735808">
                <wp:simplePos x="0" y="0"/>
                <wp:positionH relativeFrom="page">
                  <wp:posOffset>1060346</wp:posOffset>
                </wp:positionH>
                <wp:positionV relativeFrom="paragraph">
                  <wp:posOffset>235795</wp:posOffset>
                </wp:positionV>
                <wp:extent cx="20955" cy="20955"/>
                <wp:effectExtent l="0" t="0" r="0" b="0"/>
                <wp:wrapNone/>
                <wp:docPr id="24" name="Graphic 24"/>
                <wp:cNvGraphicFramePr>
                  <a:graphicFrameLocks/>
                </wp:cNvGraphicFramePr>
                <a:graphic>
                  <a:graphicData uri="http://schemas.microsoft.com/office/word/2010/wordprocessingShape">
                    <wps:wsp>
                      <wps:cNvPr id="24" name="Graphic 2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66599pt;width:1.65pt;height:1.65pt;mso-position-horizontal-relative:page;mso-position-vertical-relative:paragraph;z-index:15735808" id="docshape24" coordorigin="1670,371" coordsize="33,33" path="m1691,404l1682,404,1678,402,1671,396,1670,392,1670,383,1671,379,1678,373,1682,371,1691,371,1694,373,1701,379,1702,383,1702,388,1702,392,1701,396,1694,402,1691,404xe" filled="true" fillcolor="#090909" stroked="false">
                <v:path arrowok="t"/>
                <v:fill type="solid"/>
                <w10:wrap type="none"/>
              </v:shape>
            </w:pict>
          </mc:Fallback>
        </mc:AlternateContent>
      </w:r>
      <w:r>
        <w:rPr>
          <w:color w:val="6E6158"/>
        </w:rPr>
        <w:t>Review and drafts legislation designed to protect the interests of franchised new </w:t>
      </w:r>
      <w:r>
        <w:rPr>
          <w:color w:val="6E6158"/>
        </w:rPr>
        <w:t>motor vehicle dealers throughout the State of Arizona.</w:t>
      </w:r>
    </w:p>
    <w:p>
      <w:pPr>
        <w:pStyle w:val="BodyText"/>
        <w:spacing w:line="292" w:lineRule="auto" w:before="113"/>
        <w:ind w:right="168"/>
      </w:pPr>
      <w:r>
        <w:rPr/>
        <mc:AlternateContent>
          <mc:Choice Requires="wps">
            <w:drawing>
              <wp:anchor distT="0" distB="0" distL="0" distR="0" allowOverlap="1" layoutInCell="1" locked="0" behindDoc="0" simplePos="0" relativeHeight="15736320">
                <wp:simplePos x="0" y="0"/>
                <wp:positionH relativeFrom="page">
                  <wp:posOffset>1060346</wp:posOffset>
                </wp:positionH>
                <wp:positionV relativeFrom="paragraph">
                  <wp:posOffset>224138</wp:posOffset>
                </wp:positionV>
                <wp:extent cx="20955" cy="20955"/>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7.648716pt;width:1.65pt;height:1.65pt;mso-position-horizontal-relative:page;mso-position-vertical-relative:paragraph;z-index:15736320" id="docshape25" coordorigin="1670,353" coordsize="33,33" path="m1691,386l1682,386,1678,384,1671,378,1670,374,1670,365,1671,361,1678,355,1682,353,1691,353,1694,355,1701,361,1702,365,1702,369,1702,374,1701,378,1694,384,1691,386xe" filled="true" fillcolor="#090909" stroked="false">
                <v:path arrowok="t"/>
                <v:fill type="solid"/>
                <w10:wrap type="none"/>
              </v:shape>
            </w:pict>
          </mc:Fallback>
        </mc:AlternateContent>
      </w:r>
      <w:r>
        <w:rPr>
          <w:color w:val="6E6158"/>
        </w:rPr>
        <w:t>Serves as outside general counsel to businesses in a wide range of industries, assisting in all</w:t>
      </w:r>
      <w:r>
        <w:rPr>
          <w:color w:val="6E6158"/>
          <w:spacing w:val="40"/>
        </w:rPr>
        <w:t> </w:t>
      </w:r>
      <w:r>
        <w:rPr>
          <w:color w:val="6E6158"/>
        </w:rPr>
        <w:t>aspects of their operations.</w:t>
      </w:r>
    </w:p>
    <w:p>
      <w:pPr>
        <w:pStyle w:val="BodyText"/>
        <w:spacing w:line="297" w:lineRule="auto" w:before="123"/>
        <w:ind w:right="168"/>
      </w:pPr>
      <w:r>
        <w:rPr/>
        <mc:AlternateContent>
          <mc:Choice Requires="wps">
            <w:drawing>
              <wp:anchor distT="0" distB="0" distL="0" distR="0" allowOverlap="1" layoutInCell="1" locked="0" behindDoc="0" simplePos="0" relativeHeight="15736832">
                <wp:simplePos x="0" y="0"/>
                <wp:positionH relativeFrom="page">
                  <wp:posOffset>1060346</wp:posOffset>
                </wp:positionH>
                <wp:positionV relativeFrom="paragraph">
                  <wp:posOffset>323678</wp:posOffset>
                </wp:positionV>
                <wp:extent cx="20955" cy="20955"/>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5.48649pt;width:1.65pt;height:1.65pt;mso-position-horizontal-relative:page;mso-position-vertical-relative:paragraph;z-index:15736832" id="docshape26" coordorigin="1670,510" coordsize="33,33" path="m1691,542l1682,542,1678,541,1671,534,1670,530,1670,522,1671,518,1678,511,1682,510,1691,510,1694,511,1701,518,1702,522,1702,526,1702,530,1701,534,1694,541,1691,542xe" filled="true" fillcolor="#090909" stroked="false">
                <v:path arrowok="t"/>
                <v:fill type="solid"/>
                <w10:wrap type="none"/>
              </v:shape>
            </w:pict>
          </mc:Fallback>
        </mc:AlternateContent>
      </w:r>
      <w:r>
        <w:rPr>
          <w:color w:val="6E6158"/>
        </w:rPr>
        <w:t>Advises new motor vehicle dealers on compliance matters, including Federal and State</w:t>
      </w:r>
      <w:r>
        <w:rPr>
          <w:color w:val="6E6158"/>
          <w:spacing w:val="40"/>
        </w:rPr>
        <w:t> </w:t>
      </w:r>
      <w:r>
        <w:rPr>
          <w:color w:val="6E6158"/>
        </w:rPr>
        <w:t>regulatory matters involving advertising, the Red Flags Rule, the Safeguards Rule, the Privacy</w:t>
      </w:r>
      <w:r>
        <w:rPr>
          <w:color w:val="6E6158"/>
          <w:spacing w:val="40"/>
        </w:rPr>
        <w:t> </w:t>
      </w:r>
      <w:r>
        <w:rPr>
          <w:color w:val="6E6158"/>
        </w:rPr>
        <w:t>Rule, and other Federal and State regulatory promulgations.</w:t>
      </w:r>
    </w:p>
    <w:p>
      <w:pPr>
        <w:pStyle w:val="BodyText"/>
        <w:spacing w:line="295" w:lineRule="auto" w:before="118"/>
        <w:ind w:right="39"/>
      </w:pPr>
      <w:r>
        <w:rPr/>
        <mc:AlternateContent>
          <mc:Choice Requires="wps">
            <w:drawing>
              <wp:anchor distT="0" distB="0" distL="0" distR="0" allowOverlap="1" layoutInCell="1" locked="0" behindDoc="0" simplePos="0" relativeHeight="15737344">
                <wp:simplePos x="0" y="0"/>
                <wp:positionH relativeFrom="page">
                  <wp:posOffset>1060346</wp:posOffset>
                </wp:positionH>
                <wp:positionV relativeFrom="paragraph">
                  <wp:posOffset>413545</wp:posOffset>
                </wp:positionV>
                <wp:extent cx="20955" cy="20955"/>
                <wp:effectExtent l="0" t="0" r="0" b="0"/>
                <wp:wrapNone/>
                <wp:docPr id="27" name="Graphic 27"/>
                <wp:cNvGraphicFramePr>
                  <a:graphicFrameLocks/>
                </wp:cNvGraphicFramePr>
                <a:graphic>
                  <a:graphicData uri="http://schemas.microsoft.com/office/word/2010/wordprocessingShape">
                    <wps:wsp>
                      <wps:cNvPr id="27" name="Graphic 2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2.562641pt;width:1.65pt;height:1.65pt;mso-position-horizontal-relative:page;mso-position-vertical-relative:paragraph;z-index:15737344" id="docshape27" coordorigin="1670,651" coordsize="33,33" path="m1691,684l1682,684,1678,682,1671,676,1670,672,1670,663,1671,659,1678,653,1682,651,1691,651,1694,653,1701,659,1702,663,1702,668,1702,672,1701,676,1694,682,1691,684xe" filled="true" fillcolor="#090909" stroked="false">
                <v:path arrowok="t"/>
                <v:fill type="solid"/>
                <w10:wrap type="none"/>
              </v:shape>
            </w:pict>
          </mc:Fallback>
        </mc:AlternateContent>
      </w:r>
      <w:r>
        <w:rPr>
          <w:color w:val="6E6158"/>
        </w:rPr>
        <w:t>Served as outside general counsel to one of the largest family-owned landscaping material</w:t>
      </w:r>
      <w:r>
        <w:rPr>
          <w:color w:val="6E6158"/>
          <w:spacing w:val="40"/>
        </w:rPr>
        <w:t> </w:t>
      </w:r>
      <w:r>
        <w:rPr>
          <w:color w:val="6E6158"/>
        </w:rPr>
        <w:t>production</w:t>
      </w:r>
      <w:r>
        <w:rPr>
          <w:color w:val="6E6158"/>
          <w:spacing w:val="31"/>
        </w:rPr>
        <w:t> </w:t>
      </w:r>
      <w:r>
        <w:rPr>
          <w:color w:val="6E6158"/>
        </w:rPr>
        <w:t>and</w:t>
      </w:r>
      <w:r>
        <w:rPr>
          <w:color w:val="6E6158"/>
          <w:spacing w:val="31"/>
        </w:rPr>
        <w:t> </w:t>
      </w:r>
      <w:r>
        <w:rPr>
          <w:color w:val="6E6158"/>
        </w:rPr>
        <w:t>sales</w:t>
      </w:r>
      <w:r>
        <w:rPr>
          <w:color w:val="6E6158"/>
          <w:spacing w:val="31"/>
        </w:rPr>
        <w:t> </w:t>
      </w:r>
      <w:r>
        <w:rPr>
          <w:color w:val="6E6158"/>
        </w:rPr>
        <w:t>companies</w:t>
      </w:r>
      <w:r>
        <w:rPr>
          <w:color w:val="6E6158"/>
          <w:spacing w:val="31"/>
        </w:rPr>
        <w:t> </w:t>
      </w:r>
      <w:r>
        <w:rPr>
          <w:color w:val="6E6158"/>
        </w:rPr>
        <w:t>in</w:t>
      </w:r>
      <w:r>
        <w:rPr>
          <w:color w:val="6E6158"/>
          <w:spacing w:val="31"/>
        </w:rPr>
        <w:t> </w:t>
      </w:r>
      <w:r>
        <w:rPr>
          <w:color w:val="6E6158"/>
        </w:rPr>
        <w:t>the</w:t>
      </w:r>
      <w:r>
        <w:rPr>
          <w:color w:val="6E6158"/>
          <w:spacing w:val="31"/>
        </w:rPr>
        <w:t> </w:t>
      </w:r>
      <w:r>
        <w:rPr>
          <w:color w:val="6E6158"/>
        </w:rPr>
        <w:t>Western</w:t>
      </w:r>
      <w:r>
        <w:rPr>
          <w:color w:val="6E6158"/>
          <w:spacing w:val="31"/>
        </w:rPr>
        <w:t> </w:t>
      </w:r>
      <w:r>
        <w:rPr>
          <w:color w:val="6E6158"/>
        </w:rPr>
        <w:t>United</w:t>
      </w:r>
      <w:r>
        <w:rPr>
          <w:color w:val="6E6158"/>
          <w:spacing w:val="31"/>
        </w:rPr>
        <w:t> </w:t>
      </w:r>
      <w:r>
        <w:rPr>
          <w:color w:val="6E6158"/>
        </w:rPr>
        <w:t>States,</w:t>
      </w:r>
      <w:r>
        <w:rPr>
          <w:color w:val="6E6158"/>
          <w:spacing w:val="31"/>
        </w:rPr>
        <w:t> </w:t>
      </w:r>
      <w:r>
        <w:rPr>
          <w:color w:val="6E6158"/>
        </w:rPr>
        <w:t>advising</w:t>
      </w:r>
      <w:r>
        <w:rPr>
          <w:color w:val="6E6158"/>
          <w:spacing w:val="31"/>
        </w:rPr>
        <w:t> </w:t>
      </w:r>
      <w:r>
        <w:rPr>
          <w:color w:val="6E6158"/>
        </w:rPr>
        <w:t>on</w:t>
      </w:r>
      <w:r>
        <w:rPr>
          <w:color w:val="6E6158"/>
          <w:spacing w:val="31"/>
        </w:rPr>
        <w:t> </w:t>
      </w:r>
      <w:r>
        <w:rPr>
          <w:color w:val="6E6158"/>
        </w:rPr>
        <w:t>matters</w:t>
      </w:r>
      <w:r>
        <w:rPr>
          <w:color w:val="6E6158"/>
          <w:spacing w:val="31"/>
        </w:rPr>
        <w:t> </w:t>
      </w:r>
      <w:r>
        <w:rPr>
          <w:color w:val="6E6158"/>
        </w:rPr>
        <w:t>ranging from the negotiation and preparation of vendor contracts to the acquisition and divestiture </w:t>
      </w:r>
      <w:r>
        <w:rPr>
          <w:color w:val="6E6158"/>
        </w:rPr>
        <w:t>of</w:t>
      </w:r>
      <w:r>
        <w:rPr>
          <w:color w:val="6E6158"/>
          <w:spacing w:val="40"/>
        </w:rPr>
        <w:t> </w:t>
      </w:r>
      <w:r>
        <w:rPr>
          <w:color w:val="6E6158"/>
        </w:rPr>
        <w:t>real</w:t>
      </w:r>
      <w:r>
        <w:rPr>
          <w:color w:val="6E6158"/>
          <w:spacing w:val="23"/>
        </w:rPr>
        <w:t> </w:t>
      </w:r>
      <w:r>
        <w:rPr>
          <w:color w:val="6E6158"/>
        </w:rPr>
        <w:t>estate</w:t>
      </w:r>
      <w:r>
        <w:rPr>
          <w:color w:val="6E6158"/>
          <w:spacing w:val="23"/>
        </w:rPr>
        <w:t> </w:t>
      </w:r>
      <w:r>
        <w:rPr>
          <w:color w:val="6E6158"/>
        </w:rPr>
        <w:t>and</w:t>
      </w:r>
      <w:r>
        <w:rPr>
          <w:color w:val="6E6158"/>
          <w:spacing w:val="23"/>
        </w:rPr>
        <w:t> </w:t>
      </w:r>
      <w:r>
        <w:rPr>
          <w:color w:val="6E6158"/>
        </w:rPr>
        <w:t>culminating</w:t>
      </w:r>
      <w:r>
        <w:rPr>
          <w:color w:val="6E6158"/>
          <w:spacing w:val="23"/>
        </w:rPr>
        <w:t> </w:t>
      </w:r>
      <w:r>
        <w:rPr>
          <w:color w:val="6E6158"/>
        </w:rPr>
        <w:t>in</w:t>
      </w:r>
      <w:r>
        <w:rPr>
          <w:color w:val="6E6158"/>
          <w:spacing w:val="23"/>
        </w:rPr>
        <w:t> </w:t>
      </w:r>
      <w:r>
        <w:rPr>
          <w:color w:val="6E6158"/>
        </w:rPr>
        <w:t>the</w:t>
      </w:r>
      <w:r>
        <w:rPr>
          <w:color w:val="6E6158"/>
          <w:spacing w:val="23"/>
        </w:rPr>
        <w:t> </w:t>
      </w:r>
      <w:r>
        <w:rPr>
          <w:color w:val="6E6158"/>
        </w:rPr>
        <w:t>sale</w:t>
      </w:r>
      <w:r>
        <w:rPr>
          <w:color w:val="6E6158"/>
          <w:spacing w:val="23"/>
        </w:rPr>
        <w:t> </w:t>
      </w:r>
      <w:r>
        <w:rPr>
          <w:color w:val="6E6158"/>
        </w:rPr>
        <w:t>of</w:t>
      </w:r>
      <w:r>
        <w:rPr>
          <w:color w:val="6E6158"/>
          <w:spacing w:val="23"/>
        </w:rPr>
        <w:t> </w:t>
      </w:r>
      <w:r>
        <w:rPr>
          <w:color w:val="6E6158"/>
        </w:rPr>
        <w:t>the</w:t>
      </w:r>
      <w:r>
        <w:rPr>
          <w:color w:val="6E6158"/>
          <w:spacing w:val="23"/>
        </w:rPr>
        <w:t> </w:t>
      </w:r>
      <w:r>
        <w:rPr>
          <w:color w:val="6E6158"/>
        </w:rPr>
        <w:t>multi-state</w:t>
      </w:r>
      <w:r>
        <w:rPr>
          <w:color w:val="6E6158"/>
          <w:spacing w:val="23"/>
        </w:rPr>
        <w:t> </w:t>
      </w:r>
      <w:r>
        <w:rPr>
          <w:color w:val="6E6158"/>
        </w:rPr>
        <w:t>operation</w:t>
      </w:r>
      <w:r>
        <w:rPr>
          <w:color w:val="6E6158"/>
          <w:spacing w:val="23"/>
        </w:rPr>
        <w:t> </w:t>
      </w:r>
      <w:r>
        <w:rPr>
          <w:color w:val="6E6158"/>
        </w:rPr>
        <w:t>to</w:t>
      </w:r>
      <w:r>
        <w:rPr>
          <w:color w:val="6E6158"/>
          <w:spacing w:val="23"/>
        </w:rPr>
        <w:t> </w:t>
      </w:r>
      <w:r>
        <w:rPr>
          <w:color w:val="6E6158"/>
        </w:rPr>
        <w:t>a</w:t>
      </w:r>
      <w:r>
        <w:rPr>
          <w:color w:val="6E6158"/>
          <w:spacing w:val="23"/>
        </w:rPr>
        <w:t> </w:t>
      </w:r>
      <w:r>
        <w:rPr>
          <w:color w:val="6E6158"/>
        </w:rPr>
        <w:t>private</w:t>
      </w:r>
      <w:r>
        <w:rPr>
          <w:color w:val="6E6158"/>
          <w:spacing w:val="23"/>
        </w:rPr>
        <w:t> </w:t>
      </w:r>
      <w:r>
        <w:rPr>
          <w:color w:val="6E6158"/>
        </w:rPr>
        <w:t>equity</w:t>
      </w:r>
      <w:r>
        <w:rPr>
          <w:color w:val="6E6158"/>
          <w:spacing w:val="23"/>
        </w:rPr>
        <w:t> </w:t>
      </w:r>
      <w:r>
        <w:rPr>
          <w:color w:val="6E6158"/>
        </w:rPr>
        <w:t>group.</w:t>
      </w:r>
    </w:p>
    <w:p>
      <w:pPr>
        <w:pStyle w:val="BodyText"/>
        <w:spacing w:line="302" w:lineRule="auto" w:before="123"/>
      </w:pPr>
      <w:r>
        <w:rPr/>
        <mc:AlternateContent>
          <mc:Choice Requires="wps">
            <w:drawing>
              <wp:anchor distT="0" distB="0" distL="0" distR="0" allowOverlap="1" layoutInCell="1" locked="0" behindDoc="0" simplePos="0" relativeHeight="15737856">
                <wp:simplePos x="0" y="0"/>
                <wp:positionH relativeFrom="page">
                  <wp:posOffset>1060346</wp:posOffset>
                </wp:positionH>
                <wp:positionV relativeFrom="paragraph">
                  <wp:posOffset>236064</wp:posOffset>
                </wp:positionV>
                <wp:extent cx="20955" cy="20955"/>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87753pt;width:1.65pt;height:1.65pt;mso-position-horizontal-relative:page;mso-position-vertical-relative:paragraph;z-index:15737856" id="docshape28" coordorigin="1670,372" coordsize="33,33" path="m1691,404l1682,404,1678,403,1671,396,1670,393,1670,384,1671,380,1678,373,1682,372,1691,372,1694,373,1701,380,1702,384,1702,388,1702,393,1701,396,1694,403,1691,404xe" filled="true" fillcolor="#090909" stroked="false">
                <v:path arrowok="t"/>
                <v:fill type="solid"/>
                <w10:wrap type="none"/>
              </v:shape>
            </w:pict>
          </mc:Fallback>
        </mc:AlternateContent>
      </w:r>
      <w:r>
        <w:rPr>
          <w:color w:val="6E6158"/>
        </w:rPr>
        <w:t>Serves as a trusted advisor to businesses and takes the time to learn and understand clients’</w:t>
      </w:r>
      <w:r>
        <w:rPr>
          <w:color w:val="6E6158"/>
          <w:spacing w:val="40"/>
        </w:rPr>
        <w:t> </w:t>
      </w:r>
      <w:r>
        <w:rPr>
          <w:color w:val="6E6158"/>
        </w:rPr>
        <w:t>businesses to better advise them with regard to their particular situations.</w:t>
      </w:r>
    </w:p>
    <w:p>
      <w:pPr>
        <w:pStyle w:val="Heading2"/>
        <w:spacing w:before="274"/>
      </w:pPr>
      <w:r>
        <w:rPr>
          <w:color w:val="FF8100"/>
        </w:rPr>
        <w:t>AWARDS</w:t>
      </w:r>
      <w:r>
        <w:rPr>
          <w:color w:val="FF8100"/>
          <w:spacing w:val="8"/>
        </w:rPr>
        <w:t> </w:t>
      </w:r>
      <w:r>
        <w:rPr>
          <w:color w:val="FF8100"/>
        </w:rPr>
        <w:t>AND</w:t>
      </w:r>
      <w:r>
        <w:rPr>
          <w:color w:val="FF8100"/>
          <w:spacing w:val="9"/>
        </w:rPr>
        <w:t> </w:t>
      </w:r>
      <w:r>
        <w:rPr>
          <w:color w:val="FF8100"/>
          <w:spacing w:val="-2"/>
        </w:rPr>
        <w:t>HONORS</w:t>
      </w:r>
    </w:p>
    <w:p>
      <w:pPr>
        <w:spacing w:before="137"/>
        <w:ind w:left="351" w:right="0" w:firstLine="0"/>
        <w:jc w:val="left"/>
        <w:rPr>
          <w:i/>
          <w:sz w:val="20"/>
        </w:rPr>
      </w:pPr>
      <w:r>
        <w:rPr>
          <w:i/>
          <w:sz w:val="20"/>
        </w:rPr>
        <mc:AlternateContent>
          <mc:Choice Requires="wps">
            <w:drawing>
              <wp:anchor distT="0" distB="0" distL="0" distR="0" allowOverlap="1" layoutInCell="1" locked="0" behindDoc="0" simplePos="0" relativeHeight="15738368">
                <wp:simplePos x="0" y="0"/>
                <wp:positionH relativeFrom="page">
                  <wp:posOffset>1060346</wp:posOffset>
                </wp:positionH>
                <wp:positionV relativeFrom="paragraph">
                  <wp:posOffset>158101</wp:posOffset>
                </wp:positionV>
                <wp:extent cx="20955" cy="20955"/>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448899pt;width:1.65pt;height:1.65pt;mso-position-horizontal-relative:page;mso-position-vertical-relative:paragraph;z-index:15738368" id="docshape29" coordorigin="1670,249" coordsize="33,33" path="m1691,282l1682,282,1678,280,1671,274,1670,270,1670,261,1671,257,1678,251,1682,249,1691,249,1694,251,1701,257,1702,261,1702,265,1702,270,1701,274,1694,280,1691,282xe" filled="true" fillcolor="#090909" stroked="false">
                <v:path arrowok="t"/>
                <v:fill type="solid"/>
                <w10:wrap type="none"/>
              </v:shape>
            </w:pict>
          </mc:Fallback>
        </mc:AlternateContent>
      </w:r>
      <w:r>
        <w:rPr>
          <w:color w:val="6E6158"/>
          <w:sz w:val="19"/>
        </w:rPr>
        <w:t>AV</w:t>
      </w:r>
      <w:r>
        <w:rPr>
          <w:color w:val="6E6158"/>
          <w:spacing w:val="1"/>
          <w:sz w:val="19"/>
        </w:rPr>
        <w:t> </w:t>
      </w:r>
      <w:r>
        <w:rPr>
          <w:color w:val="6E6158"/>
          <w:sz w:val="19"/>
        </w:rPr>
        <w:t>Preeminent</w:t>
      </w:r>
      <w:r>
        <w:rPr>
          <w:color w:val="6E6158"/>
          <w:spacing w:val="1"/>
          <w:sz w:val="19"/>
        </w:rPr>
        <w:t> </w:t>
      </w:r>
      <w:r>
        <w:rPr>
          <w:color w:val="6E6158"/>
          <w:sz w:val="19"/>
        </w:rPr>
        <w:t>Peer</w:t>
      </w:r>
      <w:r>
        <w:rPr>
          <w:color w:val="6E6158"/>
          <w:spacing w:val="2"/>
          <w:sz w:val="19"/>
        </w:rPr>
        <w:t> </w:t>
      </w:r>
      <w:r>
        <w:rPr>
          <w:color w:val="6E6158"/>
          <w:sz w:val="19"/>
        </w:rPr>
        <w:t>Review</w:t>
      </w:r>
      <w:r>
        <w:rPr>
          <w:color w:val="6E6158"/>
          <w:spacing w:val="1"/>
          <w:sz w:val="19"/>
        </w:rPr>
        <w:t> </w:t>
      </w:r>
      <w:r>
        <w:rPr>
          <w:color w:val="6E6158"/>
          <w:sz w:val="19"/>
        </w:rPr>
        <w:t>Rating,</w:t>
      </w:r>
      <w:r>
        <w:rPr>
          <w:color w:val="6E6158"/>
          <w:spacing w:val="3"/>
          <w:sz w:val="19"/>
        </w:rPr>
        <w:t> </w:t>
      </w:r>
      <w:r>
        <w:rPr>
          <w:i/>
          <w:color w:val="6E6158"/>
          <w:sz w:val="20"/>
        </w:rPr>
        <w:t>Martindale-</w:t>
      </w:r>
      <w:r>
        <w:rPr>
          <w:i/>
          <w:color w:val="6E6158"/>
          <w:spacing w:val="-2"/>
          <w:sz w:val="20"/>
        </w:rPr>
        <w:t>Hubbell</w:t>
      </w:r>
    </w:p>
    <w:p>
      <w:pPr>
        <w:pStyle w:val="BodyText"/>
        <w:spacing w:line="288" w:lineRule="auto" w:before="162"/>
      </w:pPr>
      <w:r>
        <w:rPr/>
        <mc:AlternateContent>
          <mc:Choice Requires="wps">
            <w:drawing>
              <wp:anchor distT="0" distB="0" distL="0" distR="0" allowOverlap="1" layoutInCell="1" locked="0" behindDoc="0" simplePos="0" relativeHeight="15738880">
                <wp:simplePos x="0" y="0"/>
                <wp:positionH relativeFrom="page">
                  <wp:posOffset>1060346</wp:posOffset>
                </wp:positionH>
                <wp:positionV relativeFrom="paragraph">
                  <wp:posOffset>354616</wp:posOffset>
                </wp:positionV>
                <wp:extent cx="20955" cy="20955"/>
                <wp:effectExtent l="0" t="0" r="0" b="0"/>
                <wp:wrapNone/>
                <wp:docPr id="30" name="Graphic 30"/>
                <wp:cNvGraphicFramePr>
                  <a:graphicFrameLocks/>
                </wp:cNvGraphicFramePr>
                <a:graphic>
                  <a:graphicData uri="http://schemas.microsoft.com/office/word/2010/wordprocessingShape">
                    <wps:wsp>
                      <wps:cNvPr id="30" name="Graphic 3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7.922588pt;width:1.65pt;height:1.65pt;mso-position-horizontal-relative:page;mso-position-vertical-relative:paragraph;z-index:15738880" id="docshape30" coordorigin="1670,558" coordsize="33,33" path="m1691,591l1682,591,1678,589,1671,583,1670,579,1670,570,1671,566,1678,560,1682,558,1691,558,1694,560,1701,566,1702,570,1702,575,1702,579,1701,583,1694,589,1691,591xe" filled="true" fillcolor="#090909" stroked="false">
                <v:path arrowok="t"/>
                <v:fill type="solid"/>
                <w10:wrap type="none"/>
              </v:shape>
            </w:pict>
          </mc:Fallback>
        </mc:AlternateContent>
      </w:r>
      <w:r>
        <w:rPr>
          <w:i/>
          <w:color w:val="6E6158"/>
          <w:sz w:val="20"/>
        </w:rPr>
        <w:t>Best Lawyers in America®</w:t>
      </w:r>
      <w:r>
        <w:rPr>
          <w:color w:val="6E6158"/>
        </w:rPr>
        <w:t>, Business Organizations (including LLCs and Partnerships), 2025-</w:t>
      </w:r>
      <w:r>
        <w:rPr>
          <w:color w:val="6E6158"/>
        </w:rPr>
        <w:t>2026; Closely</w:t>
      </w:r>
      <w:r>
        <w:rPr>
          <w:color w:val="6E6158"/>
          <w:spacing w:val="38"/>
        </w:rPr>
        <w:t> </w:t>
      </w:r>
      <w:r>
        <w:rPr>
          <w:color w:val="6E6158"/>
        </w:rPr>
        <w:t>Held</w:t>
      </w:r>
      <w:r>
        <w:rPr>
          <w:color w:val="6E6158"/>
          <w:spacing w:val="38"/>
        </w:rPr>
        <w:t> </w:t>
      </w:r>
      <w:r>
        <w:rPr>
          <w:color w:val="6E6158"/>
        </w:rPr>
        <w:t>Companies</w:t>
      </w:r>
      <w:r>
        <w:rPr>
          <w:color w:val="6E6158"/>
          <w:spacing w:val="38"/>
        </w:rPr>
        <w:t> </w:t>
      </w:r>
      <w:r>
        <w:rPr>
          <w:color w:val="6E6158"/>
        </w:rPr>
        <w:t>and</w:t>
      </w:r>
      <w:r>
        <w:rPr>
          <w:color w:val="6E6158"/>
          <w:spacing w:val="38"/>
        </w:rPr>
        <w:t> </w:t>
      </w:r>
      <w:r>
        <w:rPr>
          <w:color w:val="6E6158"/>
        </w:rPr>
        <w:t>Family</w:t>
      </w:r>
      <w:r>
        <w:rPr>
          <w:color w:val="6E6158"/>
          <w:spacing w:val="38"/>
        </w:rPr>
        <w:t> </w:t>
      </w:r>
      <w:r>
        <w:rPr>
          <w:color w:val="6E6158"/>
        </w:rPr>
        <w:t>Businesses</w:t>
      </w:r>
      <w:r>
        <w:rPr>
          <w:color w:val="6E6158"/>
          <w:spacing w:val="38"/>
        </w:rPr>
        <w:t> </w:t>
      </w:r>
      <w:r>
        <w:rPr>
          <w:color w:val="6E6158"/>
        </w:rPr>
        <w:t>Law,</w:t>
      </w:r>
      <w:r>
        <w:rPr>
          <w:color w:val="6E6158"/>
          <w:spacing w:val="38"/>
        </w:rPr>
        <w:t> </w:t>
      </w:r>
      <w:r>
        <w:rPr>
          <w:color w:val="6E6158"/>
        </w:rPr>
        <w:t>2021-2026;</w:t>
      </w:r>
      <w:r>
        <w:rPr>
          <w:color w:val="6E6158"/>
          <w:spacing w:val="38"/>
        </w:rPr>
        <w:t> </w:t>
      </w:r>
      <w:r>
        <w:rPr>
          <w:color w:val="6E6158"/>
        </w:rPr>
        <w:t>Commercial</w:t>
      </w:r>
      <w:r>
        <w:rPr>
          <w:color w:val="6E6158"/>
          <w:spacing w:val="38"/>
        </w:rPr>
        <w:t> </w:t>
      </w:r>
      <w:r>
        <w:rPr>
          <w:color w:val="6E6158"/>
        </w:rPr>
        <w:t>Finance</w:t>
      </w:r>
      <w:r>
        <w:rPr>
          <w:color w:val="6E6158"/>
          <w:spacing w:val="38"/>
        </w:rPr>
        <w:t> </w:t>
      </w:r>
      <w:r>
        <w:rPr>
          <w:color w:val="6E6158"/>
        </w:rPr>
        <w:t>Law,</w:t>
      </w:r>
    </w:p>
    <w:p>
      <w:pPr>
        <w:pStyle w:val="BodyText"/>
        <w:spacing w:before="14"/>
      </w:pPr>
      <w:r>
        <w:rPr>
          <w:color w:val="6E6158"/>
        </w:rPr>
        <w:t>2024-2026;</w:t>
      </w:r>
      <w:r>
        <w:rPr>
          <w:color w:val="6E6158"/>
          <w:spacing w:val="15"/>
        </w:rPr>
        <w:t> </w:t>
      </w:r>
      <w:r>
        <w:rPr>
          <w:color w:val="6E6158"/>
        </w:rPr>
        <w:t>Corporate</w:t>
      </w:r>
      <w:r>
        <w:rPr>
          <w:color w:val="6E6158"/>
          <w:spacing w:val="16"/>
        </w:rPr>
        <w:t> </w:t>
      </w:r>
      <w:r>
        <w:rPr>
          <w:color w:val="6E6158"/>
        </w:rPr>
        <w:t>Law,</w:t>
      </w:r>
      <w:r>
        <w:rPr>
          <w:color w:val="6E6158"/>
          <w:spacing w:val="16"/>
        </w:rPr>
        <w:t> </w:t>
      </w:r>
      <w:r>
        <w:rPr>
          <w:color w:val="6E6158"/>
        </w:rPr>
        <w:t>2019-2026;</w:t>
      </w:r>
      <w:r>
        <w:rPr>
          <w:color w:val="6E6158"/>
          <w:spacing w:val="16"/>
        </w:rPr>
        <w:t> </w:t>
      </w:r>
      <w:r>
        <w:rPr>
          <w:color w:val="6E6158"/>
        </w:rPr>
        <w:t>Real</w:t>
      </w:r>
      <w:r>
        <w:rPr>
          <w:color w:val="6E6158"/>
          <w:spacing w:val="16"/>
        </w:rPr>
        <w:t> </w:t>
      </w:r>
      <w:r>
        <w:rPr>
          <w:color w:val="6E6158"/>
        </w:rPr>
        <w:t>Estate</w:t>
      </w:r>
      <w:r>
        <w:rPr>
          <w:color w:val="6E6158"/>
          <w:spacing w:val="15"/>
        </w:rPr>
        <w:t> </w:t>
      </w:r>
      <w:r>
        <w:rPr>
          <w:color w:val="6E6158"/>
        </w:rPr>
        <w:t>Law,</w:t>
      </w:r>
      <w:r>
        <w:rPr>
          <w:color w:val="6E6158"/>
          <w:spacing w:val="16"/>
        </w:rPr>
        <w:t> </w:t>
      </w:r>
      <w:r>
        <w:rPr>
          <w:color w:val="6E6158"/>
        </w:rPr>
        <w:t>2014-</w:t>
      </w:r>
      <w:r>
        <w:rPr>
          <w:color w:val="6E6158"/>
          <w:spacing w:val="-4"/>
        </w:rPr>
        <w:t>2026</w:t>
      </w:r>
    </w:p>
    <w:p>
      <w:pPr>
        <w:spacing w:before="164"/>
        <w:ind w:left="351" w:right="0" w:firstLine="0"/>
        <w:jc w:val="left"/>
        <w:rPr>
          <w:sz w:val="19"/>
        </w:rPr>
      </w:pPr>
      <w:r>
        <w:rPr>
          <w:sz w:val="19"/>
        </w:rPr>
        <mc:AlternateContent>
          <mc:Choice Requires="wps">
            <w:drawing>
              <wp:anchor distT="0" distB="0" distL="0" distR="0" allowOverlap="1" layoutInCell="1" locked="0" behindDoc="0" simplePos="0" relativeHeight="15739392">
                <wp:simplePos x="0" y="0"/>
                <wp:positionH relativeFrom="page">
                  <wp:posOffset>1060346</wp:posOffset>
                </wp:positionH>
                <wp:positionV relativeFrom="paragraph">
                  <wp:posOffset>174954</wp:posOffset>
                </wp:positionV>
                <wp:extent cx="20955" cy="20955"/>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775928pt;width:1.65pt;height:1.65pt;mso-position-horizontal-relative:page;mso-position-vertical-relative:paragraph;z-index:15739392" id="docshape31" coordorigin="1670,276" coordsize="33,33" path="m1691,308l1682,308,1678,306,1671,300,1670,296,1670,287,1671,283,1678,277,1682,276,1691,276,1694,277,1701,283,1702,287,1702,292,1702,296,1701,300,1694,306,1691,308xe" filled="true" fillcolor="#090909" stroked="false">
                <v:path arrowok="t"/>
                <v:fill type="solid"/>
                <w10:wrap type="none"/>
              </v:shape>
            </w:pict>
          </mc:Fallback>
        </mc:AlternateContent>
      </w:r>
      <w:r>
        <w:rPr>
          <w:i/>
          <w:color w:val="6E6158"/>
          <w:sz w:val="20"/>
        </w:rPr>
        <w:t>Best</w:t>
      </w:r>
      <w:r>
        <w:rPr>
          <w:i/>
          <w:color w:val="6E6158"/>
          <w:spacing w:val="-5"/>
          <w:sz w:val="20"/>
        </w:rPr>
        <w:t> </w:t>
      </w:r>
      <w:r>
        <w:rPr>
          <w:i/>
          <w:color w:val="6E6158"/>
          <w:sz w:val="20"/>
        </w:rPr>
        <w:t>Lawyers</w:t>
      </w:r>
      <w:r>
        <w:rPr>
          <w:i/>
          <w:color w:val="6E6158"/>
          <w:spacing w:val="-5"/>
          <w:sz w:val="20"/>
        </w:rPr>
        <w:t> </w:t>
      </w:r>
      <w:r>
        <w:rPr>
          <w:i/>
          <w:color w:val="6E6158"/>
          <w:sz w:val="20"/>
        </w:rPr>
        <w:t>in</w:t>
      </w:r>
      <w:r>
        <w:rPr>
          <w:i/>
          <w:color w:val="6E6158"/>
          <w:spacing w:val="-5"/>
          <w:sz w:val="20"/>
        </w:rPr>
        <w:t> </w:t>
      </w:r>
      <w:r>
        <w:rPr>
          <w:i/>
          <w:color w:val="6E6158"/>
          <w:sz w:val="20"/>
        </w:rPr>
        <w:t>America©</w:t>
      </w:r>
      <w:r>
        <w:rPr>
          <w:color w:val="6E6158"/>
          <w:sz w:val="19"/>
        </w:rPr>
        <w:t>,</w:t>
      </w:r>
      <w:r>
        <w:rPr>
          <w:color w:val="6E6158"/>
          <w:spacing w:val="-1"/>
          <w:sz w:val="19"/>
        </w:rPr>
        <w:t> </w:t>
      </w:r>
      <w:r>
        <w:rPr>
          <w:color w:val="6E6158"/>
          <w:sz w:val="19"/>
        </w:rPr>
        <w:t>Phoenix</w:t>
      </w:r>
      <w:r>
        <w:rPr>
          <w:color w:val="6E6158"/>
          <w:spacing w:val="-2"/>
          <w:sz w:val="19"/>
        </w:rPr>
        <w:t> </w:t>
      </w:r>
      <w:r>
        <w:rPr>
          <w:color w:val="6E6158"/>
          <w:sz w:val="19"/>
        </w:rPr>
        <w:t>Lawyer</w:t>
      </w:r>
      <w:r>
        <w:rPr>
          <w:color w:val="6E6158"/>
          <w:spacing w:val="-2"/>
          <w:sz w:val="19"/>
        </w:rPr>
        <w:t> </w:t>
      </w:r>
      <w:r>
        <w:rPr>
          <w:color w:val="6E6158"/>
          <w:sz w:val="19"/>
        </w:rPr>
        <w:t>of</w:t>
      </w:r>
      <w:r>
        <w:rPr>
          <w:color w:val="6E6158"/>
          <w:spacing w:val="-1"/>
          <w:sz w:val="19"/>
        </w:rPr>
        <w:t> </w:t>
      </w:r>
      <w:r>
        <w:rPr>
          <w:color w:val="6E6158"/>
          <w:sz w:val="19"/>
        </w:rPr>
        <w:t>the</w:t>
      </w:r>
      <w:r>
        <w:rPr>
          <w:color w:val="6E6158"/>
          <w:spacing w:val="-2"/>
          <w:sz w:val="19"/>
        </w:rPr>
        <w:t> </w:t>
      </w:r>
      <w:r>
        <w:rPr>
          <w:color w:val="6E6158"/>
          <w:sz w:val="19"/>
        </w:rPr>
        <w:t>Year,</w:t>
      </w:r>
      <w:r>
        <w:rPr>
          <w:color w:val="6E6158"/>
          <w:spacing w:val="-2"/>
          <w:sz w:val="19"/>
        </w:rPr>
        <w:t> </w:t>
      </w:r>
      <w:r>
        <w:rPr>
          <w:color w:val="6E6158"/>
          <w:sz w:val="19"/>
        </w:rPr>
        <w:t>Real</w:t>
      </w:r>
      <w:r>
        <w:rPr>
          <w:color w:val="6E6158"/>
          <w:spacing w:val="-1"/>
          <w:sz w:val="19"/>
        </w:rPr>
        <w:t> </w:t>
      </w:r>
      <w:r>
        <w:rPr>
          <w:color w:val="6E6158"/>
          <w:sz w:val="19"/>
        </w:rPr>
        <w:t>Estate</w:t>
      </w:r>
      <w:r>
        <w:rPr>
          <w:color w:val="6E6158"/>
          <w:spacing w:val="-2"/>
          <w:sz w:val="19"/>
        </w:rPr>
        <w:t> </w:t>
      </w:r>
      <w:r>
        <w:rPr>
          <w:color w:val="6E6158"/>
          <w:sz w:val="19"/>
        </w:rPr>
        <w:t>Law,</w:t>
      </w:r>
      <w:r>
        <w:rPr>
          <w:color w:val="6E6158"/>
          <w:spacing w:val="-2"/>
          <w:sz w:val="19"/>
        </w:rPr>
        <w:t> </w:t>
      </w:r>
      <w:r>
        <w:rPr>
          <w:color w:val="6E6158"/>
          <w:spacing w:val="-4"/>
          <w:sz w:val="19"/>
        </w:rPr>
        <w:t>2019</w:t>
      </w:r>
    </w:p>
    <w:p>
      <w:pPr>
        <w:spacing w:before="161"/>
        <w:ind w:left="351" w:right="0" w:firstLine="0"/>
        <w:jc w:val="left"/>
        <w:rPr>
          <w:sz w:val="19"/>
        </w:rPr>
      </w:pPr>
      <w:r>
        <w:rPr>
          <w:sz w:val="19"/>
        </w:rPr>
        <mc:AlternateContent>
          <mc:Choice Requires="wps">
            <w:drawing>
              <wp:anchor distT="0" distB="0" distL="0" distR="0" allowOverlap="1" layoutInCell="1" locked="0" behindDoc="0" simplePos="0" relativeHeight="15739904">
                <wp:simplePos x="0" y="0"/>
                <wp:positionH relativeFrom="page">
                  <wp:posOffset>1060346</wp:posOffset>
                </wp:positionH>
                <wp:positionV relativeFrom="paragraph">
                  <wp:posOffset>173468</wp:posOffset>
                </wp:positionV>
                <wp:extent cx="20955" cy="20955"/>
                <wp:effectExtent l="0" t="0" r="0" b="0"/>
                <wp:wrapNone/>
                <wp:docPr id="32" name="Graphic 32"/>
                <wp:cNvGraphicFramePr>
                  <a:graphicFrameLocks/>
                </wp:cNvGraphicFramePr>
                <a:graphic>
                  <a:graphicData uri="http://schemas.microsoft.com/office/word/2010/wordprocessingShape">
                    <wps:wsp>
                      <wps:cNvPr id="32" name="Graphic 3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65893pt;width:1.65pt;height:1.65pt;mso-position-horizontal-relative:page;mso-position-vertical-relative:paragraph;z-index:15739904" id="docshape32" coordorigin="1670,273" coordsize="33,33" path="m1691,306l1682,306,1678,304,1671,298,1670,294,1670,285,1671,281,1678,275,1682,273,1691,273,1694,275,1701,281,1702,285,1702,289,1702,294,1701,298,1694,304,1691,306xe" filled="true" fillcolor="#090909" stroked="false">
                <v:path arrowok="t"/>
                <v:fill type="solid"/>
                <w10:wrap type="none"/>
              </v:shape>
            </w:pict>
          </mc:Fallback>
        </mc:AlternateContent>
      </w:r>
      <w:r>
        <w:rPr>
          <w:i/>
          <w:color w:val="6E6158"/>
          <w:sz w:val="20"/>
        </w:rPr>
        <w:t>Phoenix</w:t>
      </w:r>
      <w:r>
        <w:rPr>
          <w:i/>
          <w:color w:val="6E6158"/>
          <w:spacing w:val="-6"/>
          <w:sz w:val="20"/>
        </w:rPr>
        <w:t> </w:t>
      </w:r>
      <w:r>
        <w:rPr>
          <w:i/>
          <w:color w:val="6E6158"/>
          <w:sz w:val="20"/>
        </w:rPr>
        <w:t>Business</w:t>
      </w:r>
      <w:r>
        <w:rPr>
          <w:i/>
          <w:color w:val="6E6158"/>
          <w:spacing w:val="-6"/>
          <w:sz w:val="20"/>
        </w:rPr>
        <w:t> </w:t>
      </w:r>
      <w:r>
        <w:rPr>
          <w:i/>
          <w:color w:val="6E6158"/>
          <w:sz w:val="20"/>
        </w:rPr>
        <w:t>Journal</w:t>
      </w:r>
      <w:r>
        <w:rPr>
          <w:color w:val="6E6158"/>
          <w:sz w:val="19"/>
        </w:rPr>
        <w:t>,</w:t>
      </w:r>
      <w:r>
        <w:rPr>
          <w:color w:val="6E6158"/>
          <w:spacing w:val="-3"/>
          <w:sz w:val="19"/>
        </w:rPr>
        <w:t> </w:t>
      </w:r>
      <w:r>
        <w:rPr>
          <w:color w:val="6E6158"/>
          <w:sz w:val="19"/>
        </w:rPr>
        <w:t>Most</w:t>
      </w:r>
      <w:r>
        <w:rPr>
          <w:color w:val="6E6158"/>
          <w:spacing w:val="-3"/>
          <w:sz w:val="19"/>
        </w:rPr>
        <w:t> </w:t>
      </w:r>
      <w:r>
        <w:rPr>
          <w:color w:val="6E6158"/>
          <w:sz w:val="19"/>
        </w:rPr>
        <w:t>Admired</w:t>
      </w:r>
      <w:r>
        <w:rPr>
          <w:color w:val="6E6158"/>
          <w:spacing w:val="-2"/>
          <w:sz w:val="19"/>
        </w:rPr>
        <w:t> </w:t>
      </w:r>
      <w:r>
        <w:rPr>
          <w:color w:val="6E6158"/>
          <w:sz w:val="19"/>
        </w:rPr>
        <w:t>Leaders,</w:t>
      </w:r>
      <w:r>
        <w:rPr>
          <w:color w:val="6E6158"/>
          <w:spacing w:val="-3"/>
          <w:sz w:val="19"/>
        </w:rPr>
        <w:t> </w:t>
      </w:r>
      <w:r>
        <w:rPr>
          <w:color w:val="6E6158"/>
          <w:spacing w:val="-4"/>
          <w:sz w:val="19"/>
        </w:rPr>
        <w:t>2020</w:t>
      </w:r>
    </w:p>
    <w:p>
      <w:pPr>
        <w:spacing w:after="0"/>
        <w:jc w:val="left"/>
        <w:rPr>
          <w:sz w:val="19"/>
        </w:rPr>
        <w:sectPr>
          <w:pgSz w:w="12240" w:h="15840"/>
          <w:pgMar w:top="500" w:bottom="280" w:left="1440" w:right="1440"/>
        </w:sectPr>
      </w:pPr>
    </w:p>
    <w:p>
      <w:pPr>
        <w:spacing w:line="408" w:lineRule="auto" w:before="73"/>
        <w:ind w:left="351" w:right="1869" w:firstLine="0"/>
        <w:jc w:val="left"/>
        <w:rPr>
          <w:sz w:val="19"/>
        </w:rPr>
      </w:pPr>
      <w:r>
        <w:rPr>
          <w:sz w:val="19"/>
        </w:rPr>
        <mc:AlternateContent>
          <mc:Choice Requires="wps">
            <w:drawing>
              <wp:anchor distT="0" distB="0" distL="0" distR="0" allowOverlap="1" layoutInCell="1" locked="0" behindDoc="0" simplePos="0" relativeHeight="15740416">
                <wp:simplePos x="0" y="0"/>
                <wp:positionH relativeFrom="page">
                  <wp:posOffset>1060346</wp:posOffset>
                </wp:positionH>
                <wp:positionV relativeFrom="paragraph">
                  <wp:posOffset>117602</wp:posOffset>
                </wp:positionV>
                <wp:extent cx="20955" cy="20955"/>
                <wp:effectExtent l="0" t="0" r="0" b="0"/>
                <wp:wrapNone/>
                <wp:docPr id="33" name="Graphic 33"/>
                <wp:cNvGraphicFramePr>
                  <a:graphicFrameLocks/>
                </wp:cNvGraphicFramePr>
                <a:graphic>
                  <a:graphicData uri="http://schemas.microsoft.com/office/word/2010/wordprocessingShape">
                    <wps:wsp>
                      <wps:cNvPr id="33" name="Graphic 3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9.260010pt;width:1.65pt;height:1.65pt;mso-position-horizontal-relative:page;mso-position-vertical-relative:paragraph;z-index:15740416" id="docshape33" coordorigin="1670,185" coordsize="33,33" path="m1691,218l1682,218,1678,216,1671,210,1670,206,1670,197,1671,193,1678,187,1682,185,1691,185,1694,187,1701,193,1702,197,1702,201,1702,206,1701,210,1694,216,1691,218xe" filled="true" fillcolor="#090909" stroked="false">
                <v:path arrowok="t"/>
                <v:fill type="solid"/>
                <w10:wrap type="none"/>
              </v:shape>
            </w:pict>
          </mc:Fallback>
        </mc:AlternateContent>
      </w:r>
      <w:r>
        <w:rPr>
          <w:sz w:val="19"/>
        </w:rPr>
        <mc:AlternateContent>
          <mc:Choice Requires="wps">
            <w:drawing>
              <wp:anchor distT="0" distB="0" distL="0" distR="0" allowOverlap="1" layoutInCell="1" locked="0" behindDoc="0" simplePos="0" relativeHeight="15740928">
                <wp:simplePos x="0" y="0"/>
                <wp:positionH relativeFrom="page">
                  <wp:posOffset>1060346</wp:posOffset>
                </wp:positionH>
                <wp:positionV relativeFrom="paragraph">
                  <wp:posOffset>375967</wp:posOffset>
                </wp:positionV>
                <wp:extent cx="20955" cy="20955"/>
                <wp:effectExtent l="0" t="0" r="0" b="0"/>
                <wp:wrapNone/>
                <wp:docPr id="34" name="Graphic 34"/>
                <wp:cNvGraphicFramePr>
                  <a:graphicFrameLocks/>
                </wp:cNvGraphicFramePr>
                <a:graphic>
                  <a:graphicData uri="http://schemas.microsoft.com/office/word/2010/wordprocessingShape">
                    <wps:wsp>
                      <wps:cNvPr id="34" name="Graphic 3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9.603758pt;width:1.65pt;height:1.65pt;mso-position-horizontal-relative:page;mso-position-vertical-relative:paragraph;z-index:15740928" id="docshape34" coordorigin="1670,592" coordsize="33,33" path="m1691,625l1682,625,1678,623,1671,617,1670,613,1670,604,1671,600,1678,594,1682,592,1691,592,1694,594,1701,600,1702,604,1702,608,1702,613,1701,617,1694,623,1691,625xe" filled="true" fillcolor="#090909" stroked="false">
                <v:path arrowok="t"/>
                <v:fill type="solid"/>
                <w10:wrap type="none"/>
              </v:shape>
            </w:pict>
          </mc:Fallback>
        </mc:AlternateContent>
      </w:r>
      <w:r>
        <w:rPr>
          <w:sz w:val="19"/>
        </w:rPr>
        <mc:AlternateContent>
          <mc:Choice Requires="wps">
            <w:drawing>
              <wp:anchor distT="0" distB="0" distL="0" distR="0" allowOverlap="1" layoutInCell="1" locked="0" behindDoc="0" simplePos="0" relativeHeight="15741440">
                <wp:simplePos x="0" y="0"/>
                <wp:positionH relativeFrom="page">
                  <wp:posOffset>1060346</wp:posOffset>
                </wp:positionH>
                <wp:positionV relativeFrom="paragraph">
                  <wp:posOffset>634333</wp:posOffset>
                </wp:positionV>
                <wp:extent cx="20955" cy="20955"/>
                <wp:effectExtent l="0" t="0" r="0" b="0"/>
                <wp:wrapNone/>
                <wp:docPr id="35" name="Graphic 35"/>
                <wp:cNvGraphicFramePr>
                  <a:graphicFrameLocks/>
                </wp:cNvGraphicFramePr>
                <a:graphic>
                  <a:graphicData uri="http://schemas.microsoft.com/office/word/2010/wordprocessingShape">
                    <wps:wsp>
                      <wps:cNvPr id="35" name="Graphic 3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49.94751pt;width:1.65pt;height:1.65pt;mso-position-horizontal-relative:page;mso-position-vertical-relative:paragraph;z-index:15741440" id="docshape35" coordorigin="1670,999" coordsize="33,33" path="m1691,1032l1682,1032,1678,1030,1671,1024,1670,1020,1670,1011,1671,1007,1678,1001,1682,999,1691,999,1694,1001,1701,1007,1702,1011,1702,1015,1702,1020,1701,1024,1694,1030,1691,1032xe" filled="true" fillcolor="#090909" stroked="false">
                <v:path arrowok="t"/>
                <v:fill type="solid"/>
                <w10:wrap type="none"/>
              </v:shape>
            </w:pict>
          </mc:Fallback>
        </mc:AlternateContent>
      </w:r>
      <w:r>
        <w:rPr>
          <w:i/>
          <w:color w:val="6E6158"/>
          <w:sz w:val="20"/>
        </w:rPr>
        <w:t>Arizona</w:t>
      </w:r>
      <w:r>
        <w:rPr>
          <w:i/>
          <w:color w:val="6E6158"/>
          <w:spacing w:val="-4"/>
          <w:sz w:val="20"/>
        </w:rPr>
        <w:t> </w:t>
      </w:r>
      <w:r>
        <w:rPr>
          <w:i/>
          <w:color w:val="6E6158"/>
          <w:sz w:val="20"/>
        </w:rPr>
        <w:t>Business</w:t>
      </w:r>
      <w:r>
        <w:rPr>
          <w:i/>
          <w:color w:val="6E6158"/>
          <w:spacing w:val="-4"/>
          <w:sz w:val="20"/>
        </w:rPr>
        <w:t> </w:t>
      </w:r>
      <w:r>
        <w:rPr>
          <w:i/>
          <w:color w:val="6E6158"/>
          <w:sz w:val="20"/>
        </w:rPr>
        <w:t>Leaders</w:t>
      </w:r>
      <w:r>
        <w:rPr>
          <w:i/>
          <w:color w:val="6E6158"/>
          <w:spacing w:val="-4"/>
          <w:sz w:val="20"/>
        </w:rPr>
        <w:t> </w:t>
      </w:r>
      <w:r>
        <w:rPr>
          <w:i/>
          <w:color w:val="6E6158"/>
          <w:sz w:val="20"/>
        </w:rPr>
        <w:t>Magazine</w:t>
      </w:r>
      <w:r>
        <w:rPr>
          <w:color w:val="6E6158"/>
          <w:sz w:val="19"/>
        </w:rPr>
        <w:t>,</w:t>
      </w:r>
      <w:r>
        <w:rPr>
          <w:color w:val="6E6158"/>
          <w:spacing w:val="-1"/>
          <w:sz w:val="19"/>
        </w:rPr>
        <w:t> </w:t>
      </w:r>
      <w:r>
        <w:rPr>
          <w:color w:val="6E6158"/>
          <w:sz w:val="19"/>
        </w:rPr>
        <w:t>AzBusiness</w:t>
      </w:r>
      <w:r>
        <w:rPr>
          <w:color w:val="6E6158"/>
          <w:spacing w:val="-1"/>
          <w:sz w:val="19"/>
        </w:rPr>
        <w:t> </w:t>
      </w:r>
      <w:r>
        <w:rPr>
          <w:color w:val="6E6158"/>
          <w:sz w:val="19"/>
        </w:rPr>
        <w:t>Leaders,</w:t>
      </w:r>
      <w:r>
        <w:rPr>
          <w:color w:val="6E6158"/>
          <w:spacing w:val="-1"/>
          <w:sz w:val="19"/>
        </w:rPr>
        <w:t> </w:t>
      </w:r>
      <w:r>
        <w:rPr>
          <w:color w:val="6E6158"/>
          <w:sz w:val="19"/>
        </w:rPr>
        <w:t>Management,</w:t>
      </w:r>
      <w:r>
        <w:rPr>
          <w:color w:val="6E6158"/>
          <w:spacing w:val="-1"/>
          <w:sz w:val="19"/>
        </w:rPr>
        <w:t> </w:t>
      </w:r>
      <w:r>
        <w:rPr>
          <w:color w:val="6E6158"/>
          <w:sz w:val="19"/>
        </w:rPr>
        <w:t>2020 </w:t>
      </w:r>
      <w:r>
        <w:rPr>
          <w:i/>
          <w:color w:val="6E6158"/>
          <w:sz w:val="20"/>
        </w:rPr>
        <w:t>Arizona’s Finest Lawyers</w:t>
      </w:r>
      <w:r>
        <w:rPr>
          <w:color w:val="6E6158"/>
          <w:sz w:val="19"/>
        </w:rPr>
        <w:t>, Corporate and Real Estate Law, 2009-2012</w:t>
      </w:r>
      <w:r>
        <w:rPr>
          <w:color w:val="6E6158"/>
          <w:spacing w:val="40"/>
          <w:sz w:val="19"/>
        </w:rPr>
        <w:t> </w:t>
      </w:r>
      <w:r>
        <w:rPr>
          <w:color w:val="6E6158"/>
          <w:sz w:val="19"/>
        </w:rPr>
        <w:t>Arizona’s Top Rated Lawyers, Corporate and Real Estate Law, 2012</w:t>
      </w:r>
    </w:p>
    <w:p>
      <w:pPr>
        <w:pStyle w:val="Heading2"/>
        <w:spacing w:before="49"/>
      </w:pPr>
      <w:r>
        <w:rPr>
          <w:color w:val="FF8100"/>
        </w:rPr>
        <w:t>ARTICLES</w:t>
      </w:r>
      <w:r>
        <w:rPr>
          <w:color w:val="FF8100"/>
          <w:spacing w:val="8"/>
        </w:rPr>
        <w:t> </w:t>
      </w:r>
      <w:r>
        <w:rPr>
          <w:color w:val="FF8100"/>
        </w:rPr>
        <w:t>AND</w:t>
      </w:r>
      <w:r>
        <w:rPr>
          <w:color w:val="FF8100"/>
          <w:spacing w:val="9"/>
        </w:rPr>
        <w:t> </w:t>
      </w:r>
      <w:r>
        <w:rPr>
          <w:color w:val="FF8100"/>
          <w:spacing w:val="-2"/>
        </w:rPr>
        <w:t>PRESENTATIONS</w:t>
      </w:r>
    </w:p>
    <w:p>
      <w:pPr>
        <w:pStyle w:val="BodyText"/>
        <w:spacing w:line="292" w:lineRule="auto" w:before="146"/>
      </w:pPr>
      <w:r>
        <w:rPr/>
        <mc:AlternateContent>
          <mc:Choice Requires="wps">
            <w:drawing>
              <wp:anchor distT="0" distB="0" distL="0" distR="0" allowOverlap="1" layoutInCell="1" locked="0" behindDoc="0" simplePos="0" relativeHeight="15741952">
                <wp:simplePos x="0" y="0"/>
                <wp:positionH relativeFrom="page">
                  <wp:posOffset>1060346</wp:posOffset>
                </wp:positionH>
                <wp:positionV relativeFrom="paragraph">
                  <wp:posOffset>245364</wp:posOffset>
                </wp:positionV>
                <wp:extent cx="20955" cy="20955"/>
                <wp:effectExtent l="0" t="0" r="0" b="0"/>
                <wp:wrapNone/>
                <wp:docPr id="36" name="Graphic 36"/>
                <wp:cNvGraphicFramePr>
                  <a:graphicFrameLocks/>
                </wp:cNvGraphicFramePr>
                <a:graphic>
                  <a:graphicData uri="http://schemas.microsoft.com/office/word/2010/wordprocessingShape">
                    <wps:wsp>
                      <wps:cNvPr id="36" name="Graphic 3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9.320078pt;width:1.65pt;height:1.65pt;mso-position-horizontal-relative:page;mso-position-vertical-relative:paragraph;z-index:15741952" id="docshape36" coordorigin="1670,386" coordsize="33,33" path="m1691,419l1682,419,1678,417,1671,411,1670,407,1670,398,1671,394,1678,388,1682,386,1691,386,1694,388,1701,394,1702,398,1702,403,1702,407,1701,411,1694,417,1691,419xe" filled="true" fillcolor="#090909" stroked="false">
                <v:path arrowok="t"/>
                <v:fill type="solid"/>
                <w10:wrap type="none"/>
              </v:shape>
            </w:pict>
          </mc:Fallback>
        </mc:AlternateContent>
      </w:r>
      <w:r>
        <w:rPr>
          <w:color w:val="6E6158"/>
        </w:rPr>
        <w:t>Author, “</w:t>
      </w:r>
      <w:hyperlink r:id="rId11">
        <w:r>
          <w:rPr>
            <w:color w:val="F5821F"/>
          </w:rPr>
          <w:t>Legal-Ease: Your Lawyer as Your Business Consultant</w:t>
        </w:r>
      </w:hyperlink>
      <w:r>
        <w:rPr>
          <w:color w:val="6E6158"/>
        </w:rPr>
        <w:t>,” Greater Phoenix </w:t>
      </w:r>
      <w:r>
        <w:rPr>
          <w:color w:val="6E6158"/>
        </w:rPr>
        <w:t>InBusiness Magazine, June 1, 2024</w:t>
      </w:r>
    </w:p>
    <w:p>
      <w:pPr>
        <w:pStyle w:val="BodyText"/>
        <w:spacing w:line="302" w:lineRule="auto" w:before="123"/>
        <w:ind w:right="122"/>
      </w:pPr>
      <w:r>
        <w:rPr/>
        <mc:AlternateContent>
          <mc:Choice Requires="wps">
            <w:drawing>
              <wp:anchor distT="0" distB="0" distL="0" distR="0" allowOverlap="1" layoutInCell="1" locked="0" behindDoc="0" simplePos="0" relativeHeight="15742464">
                <wp:simplePos x="0" y="0"/>
                <wp:positionH relativeFrom="page">
                  <wp:posOffset>1060346</wp:posOffset>
                </wp:positionH>
                <wp:positionV relativeFrom="paragraph">
                  <wp:posOffset>236105</wp:posOffset>
                </wp:positionV>
                <wp:extent cx="20955" cy="20955"/>
                <wp:effectExtent l="0" t="0" r="0" b="0"/>
                <wp:wrapNone/>
                <wp:docPr id="37" name="Graphic 37"/>
                <wp:cNvGraphicFramePr>
                  <a:graphicFrameLocks/>
                </wp:cNvGraphicFramePr>
                <a:graphic>
                  <a:graphicData uri="http://schemas.microsoft.com/office/word/2010/wordprocessingShape">
                    <wps:wsp>
                      <wps:cNvPr id="37" name="Graphic 3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90954pt;width:1.65pt;height:1.65pt;mso-position-horizontal-relative:page;mso-position-vertical-relative:paragraph;z-index:15742464" id="docshape37" coordorigin="1670,372" coordsize="33,33" path="m1691,404l1682,404,1678,403,1671,396,1670,393,1670,384,1671,380,1678,373,1682,372,1691,372,1694,373,1701,380,1702,384,1702,388,1702,393,1701,396,1694,403,1691,404xe" filled="true" fillcolor="#090909" stroked="false">
                <v:path arrowok="t"/>
                <v:fill type="solid"/>
                <w10:wrap type="none"/>
              </v:shape>
            </w:pict>
          </mc:Fallback>
        </mc:AlternateContent>
      </w:r>
      <w:r>
        <w:rPr>
          <w:color w:val="6E6158"/>
        </w:rPr>
        <w:t>Featured, “</w:t>
      </w:r>
      <w:hyperlink r:id="rId12">
        <w:r>
          <w:rPr>
            <w:color w:val="F5821F"/>
          </w:rPr>
          <w:t>John C. Norling: The True Measure of Success</w:t>
        </w:r>
      </w:hyperlink>
      <w:r>
        <w:rPr>
          <w:color w:val="6E6158"/>
        </w:rPr>
        <w:t>,” Attorney at Law Magazine, January</w:t>
      </w:r>
      <w:r>
        <w:rPr>
          <w:color w:val="6E6158"/>
          <w:spacing w:val="40"/>
        </w:rPr>
        <w:t> </w:t>
      </w:r>
      <w:r>
        <w:rPr>
          <w:color w:val="6E6158"/>
        </w:rPr>
        <w:t>26, 2021</w:t>
      </w:r>
    </w:p>
    <w:p>
      <w:pPr>
        <w:pStyle w:val="BodyText"/>
        <w:spacing w:line="292" w:lineRule="auto" w:before="113"/>
      </w:pPr>
      <w:r>
        <w:rPr/>
        <mc:AlternateContent>
          <mc:Choice Requires="wps">
            <w:drawing>
              <wp:anchor distT="0" distB="0" distL="0" distR="0" allowOverlap="1" layoutInCell="1" locked="0" behindDoc="0" simplePos="0" relativeHeight="15742976">
                <wp:simplePos x="0" y="0"/>
                <wp:positionH relativeFrom="page">
                  <wp:posOffset>1060346</wp:posOffset>
                </wp:positionH>
                <wp:positionV relativeFrom="paragraph">
                  <wp:posOffset>224449</wp:posOffset>
                </wp:positionV>
                <wp:extent cx="20955" cy="20955"/>
                <wp:effectExtent l="0" t="0" r="0" b="0"/>
                <wp:wrapNone/>
                <wp:docPr id="38" name="Graphic 38"/>
                <wp:cNvGraphicFramePr>
                  <a:graphicFrameLocks/>
                </wp:cNvGraphicFramePr>
                <a:graphic>
                  <a:graphicData uri="http://schemas.microsoft.com/office/word/2010/wordprocessingShape">
                    <wps:wsp>
                      <wps:cNvPr id="38" name="Graphic 3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7.673157pt;width:1.65pt;height:1.65pt;mso-position-horizontal-relative:page;mso-position-vertical-relative:paragraph;z-index:15742976" id="docshape38" coordorigin="1670,353" coordsize="33,33" path="m1691,386l1682,386,1678,384,1671,378,1670,374,1670,365,1671,361,1678,355,1682,353,1691,353,1694,355,1701,361,1702,365,1702,370,1702,374,1701,378,1694,384,1691,386xe" filled="true" fillcolor="#090909" stroked="false">
                <v:path arrowok="t"/>
                <v:fill type="solid"/>
                <w10:wrap type="none"/>
              </v:shape>
            </w:pict>
          </mc:Fallback>
        </mc:AlternateContent>
      </w:r>
      <w:r>
        <w:rPr>
          <w:color w:val="6E6158"/>
        </w:rPr>
        <w:t>Featured, “</w:t>
      </w:r>
      <w:hyperlink r:id="rId13">
        <w:r>
          <w:rPr>
            <w:color w:val="F5821F"/>
          </w:rPr>
          <w:t>Phoenix law firm gives ASU Law grads meaningful opportunities to work where they</w:t>
        </w:r>
      </w:hyperlink>
      <w:r>
        <w:rPr>
          <w:color w:val="F5821F"/>
          <w:spacing w:val="40"/>
        </w:rPr>
        <w:t> </w:t>
      </w:r>
      <w:hyperlink r:id="rId13">
        <w:r>
          <w:rPr>
            <w:color w:val="F5821F"/>
          </w:rPr>
          <w:t>studied</w:t>
        </w:r>
      </w:hyperlink>
      <w:r>
        <w:rPr>
          <w:color w:val="6E6158"/>
        </w:rPr>
        <w:t>,” Arizona State University, July 27, 2020</w:t>
      </w:r>
    </w:p>
    <w:p>
      <w:pPr>
        <w:pStyle w:val="BodyText"/>
        <w:spacing w:line="302" w:lineRule="auto" w:before="124"/>
      </w:pPr>
      <w:r>
        <w:rPr/>
        <mc:AlternateContent>
          <mc:Choice Requires="wps">
            <w:drawing>
              <wp:anchor distT="0" distB="0" distL="0" distR="0" allowOverlap="1" layoutInCell="1" locked="0" behindDoc="0" simplePos="0" relativeHeight="15743488">
                <wp:simplePos x="0" y="0"/>
                <wp:positionH relativeFrom="page">
                  <wp:posOffset>1060346</wp:posOffset>
                </wp:positionH>
                <wp:positionV relativeFrom="paragraph">
                  <wp:posOffset>236144</wp:posOffset>
                </wp:positionV>
                <wp:extent cx="20955" cy="20955"/>
                <wp:effectExtent l="0" t="0" r="0" b="0"/>
                <wp:wrapNone/>
                <wp:docPr id="39" name="Graphic 39"/>
                <wp:cNvGraphicFramePr>
                  <a:graphicFrameLocks/>
                </wp:cNvGraphicFramePr>
                <a:graphic>
                  <a:graphicData uri="http://schemas.microsoft.com/office/word/2010/wordprocessingShape">
                    <wps:wsp>
                      <wps:cNvPr id="39" name="Graphic 3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94034pt;width:1.65pt;height:1.65pt;mso-position-horizontal-relative:page;mso-position-vertical-relative:paragraph;z-index:15743488" id="docshape39" coordorigin="1670,372" coordsize="33,33" path="m1691,404l1682,404,1678,403,1671,396,1670,393,1670,384,1671,380,1678,373,1682,372,1691,372,1694,373,1701,380,1702,384,1702,388,1702,393,1701,396,1694,403,1691,404xe" filled="true" fillcolor="#090909" stroked="false">
                <v:path arrowok="t"/>
                <v:fill type="solid"/>
                <w10:wrap type="none"/>
              </v:shape>
            </w:pict>
          </mc:Fallback>
        </mc:AlternateContent>
      </w:r>
      <w:r>
        <w:rPr>
          <w:color w:val="6E6158"/>
        </w:rPr>
        <w:t>Featured, “</w:t>
      </w:r>
      <w:hyperlink r:id="rId14">
        <w:r>
          <w:rPr>
            <w:color w:val="F5821F"/>
          </w:rPr>
          <w:t>The College Athletes of Jennings, Strouss &amp; Salmon: Playing the Game of Law</w:t>
        </w:r>
      </w:hyperlink>
      <w:r>
        <w:rPr>
          <w:color w:val="6E6158"/>
        </w:rPr>
        <w:t>,”</w:t>
      </w:r>
      <w:r>
        <w:rPr>
          <w:color w:val="6E6158"/>
          <w:spacing w:val="40"/>
        </w:rPr>
        <w:t> </w:t>
      </w:r>
      <w:r>
        <w:rPr>
          <w:color w:val="6E6158"/>
        </w:rPr>
        <w:t>Attorney at Law Magazine, June 26, 2020</w:t>
      </w:r>
    </w:p>
    <w:p>
      <w:pPr>
        <w:pStyle w:val="BodyText"/>
        <w:spacing w:line="292" w:lineRule="auto" w:before="112"/>
        <w:ind w:right="168"/>
      </w:pPr>
      <w:r>
        <w:rPr/>
        <mc:AlternateContent>
          <mc:Choice Requires="wps">
            <w:drawing>
              <wp:anchor distT="0" distB="0" distL="0" distR="0" allowOverlap="1" layoutInCell="1" locked="0" behindDoc="0" simplePos="0" relativeHeight="15744000">
                <wp:simplePos x="0" y="0"/>
                <wp:positionH relativeFrom="page">
                  <wp:posOffset>1060346</wp:posOffset>
                </wp:positionH>
                <wp:positionV relativeFrom="paragraph">
                  <wp:posOffset>223853</wp:posOffset>
                </wp:positionV>
                <wp:extent cx="20955" cy="20955"/>
                <wp:effectExtent l="0" t="0" r="0" b="0"/>
                <wp:wrapNone/>
                <wp:docPr id="40" name="Graphic 40"/>
                <wp:cNvGraphicFramePr>
                  <a:graphicFrameLocks/>
                </wp:cNvGraphicFramePr>
                <a:graphic>
                  <a:graphicData uri="http://schemas.microsoft.com/office/word/2010/wordprocessingShape">
                    <wps:wsp>
                      <wps:cNvPr id="40" name="Graphic 4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7.626234pt;width:1.65pt;height:1.65pt;mso-position-horizontal-relative:page;mso-position-vertical-relative:paragraph;z-index:15744000" id="docshape40" coordorigin="1670,353" coordsize="33,33" path="m1691,385l1682,385,1678,383,1671,377,1670,373,1670,364,1671,360,1678,354,1682,353,1691,353,1694,354,1701,360,1702,364,1702,369,1702,373,1701,377,1694,383,1691,385xe" filled="true" fillcolor="#090909" stroked="false">
                <v:path arrowok="t"/>
                <v:fill type="solid"/>
                <w10:wrap type="none"/>
              </v:shape>
            </w:pict>
          </mc:Fallback>
        </mc:AlternateContent>
      </w:r>
      <w:r>
        <w:rPr>
          <w:color w:val="6E6158"/>
        </w:rPr>
        <w:t>Quoted, “Arizona Legal Services Institution is Proud to Continue Support of ASU Law,” Arizona</w:t>
      </w:r>
      <w:r>
        <w:rPr>
          <w:color w:val="6E6158"/>
          <w:spacing w:val="40"/>
        </w:rPr>
        <w:t> </w:t>
      </w:r>
      <w:r>
        <w:rPr>
          <w:color w:val="6E6158"/>
        </w:rPr>
        <w:t>State University Sandra Day O’Connor College of Law, 2019</w:t>
      </w:r>
    </w:p>
    <w:p>
      <w:pPr>
        <w:pStyle w:val="BodyText"/>
        <w:spacing w:before="132"/>
      </w:pPr>
      <w:r>
        <w:rPr/>
        <mc:AlternateContent>
          <mc:Choice Requires="wps">
            <w:drawing>
              <wp:anchor distT="0" distB="0" distL="0" distR="0" allowOverlap="1" layoutInCell="1" locked="0" behindDoc="0" simplePos="0" relativeHeight="15744512">
                <wp:simplePos x="0" y="0"/>
                <wp:positionH relativeFrom="page">
                  <wp:posOffset>1060346</wp:posOffset>
                </wp:positionH>
                <wp:positionV relativeFrom="paragraph">
                  <wp:posOffset>143170</wp:posOffset>
                </wp:positionV>
                <wp:extent cx="20955" cy="20955"/>
                <wp:effectExtent l="0" t="0" r="0" b="0"/>
                <wp:wrapNone/>
                <wp:docPr id="41" name="Graphic 41"/>
                <wp:cNvGraphicFramePr>
                  <a:graphicFrameLocks/>
                </wp:cNvGraphicFramePr>
                <a:graphic>
                  <a:graphicData uri="http://schemas.microsoft.com/office/word/2010/wordprocessingShape">
                    <wps:wsp>
                      <wps:cNvPr id="41" name="Graphic 4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1.273244pt;width:1.65pt;height:1.65pt;mso-position-horizontal-relative:page;mso-position-vertical-relative:paragraph;z-index:15744512" id="docshape41" coordorigin="1670,225" coordsize="33,33" path="m1691,258l1682,258,1678,256,1671,250,1670,246,1670,237,1671,233,1678,227,1682,225,1691,225,1694,227,1701,233,1702,237,1702,242,1702,246,1701,250,1694,256,1691,258xe" filled="true" fillcolor="#090909" stroked="false">
                <v:path arrowok="t"/>
                <v:fill type="solid"/>
                <w10:wrap type="none"/>
              </v:shape>
            </w:pict>
          </mc:Fallback>
        </mc:AlternateContent>
      </w:r>
      <w:r>
        <w:rPr>
          <w:color w:val="6E6158"/>
        </w:rPr>
        <w:t>Interview,</w:t>
      </w:r>
      <w:r>
        <w:rPr>
          <w:color w:val="6E6158"/>
          <w:spacing w:val="10"/>
        </w:rPr>
        <w:t> </w:t>
      </w:r>
      <w:r>
        <w:rPr>
          <w:color w:val="6E6158"/>
        </w:rPr>
        <w:t>“</w:t>
      </w:r>
      <w:hyperlink r:id="rId15">
        <w:r>
          <w:rPr>
            <w:color w:val="F5821F"/>
          </w:rPr>
          <w:t>4</w:t>
        </w:r>
        <w:r>
          <w:rPr>
            <w:color w:val="F5821F"/>
            <w:spacing w:val="10"/>
          </w:rPr>
          <w:t> </w:t>
        </w:r>
        <w:r>
          <w:rPr>
            <w:color w:val="F5821F"/>
          </w:rPr>
          <w:t>Ps</w:t>
        </w:r>
        <w:r>
          <w:rPr>
            <w:color w:val="F5821F"/>
            <w:spacing w:val="10"/>
          </w:rPr>
          <w:t> </w:t>
        </w:r>
        <w:r>
          <w:rPr>
            <w:color w:val="F5821F"/>
          </w:rPr>
          <w:t>of</w:t>
        </w:r>
        <w:r>
          <w:rPr>
            <w:color w:val="F5821F"/>
            <w:spacing w:val="10"/>
          </w:rPr>
          <w:t> </w:t>
        </w:r>
        <w:r>
          <w:rPr>
            <w:color w:val="F5821F"/>
          </w:rPr>
          <w:t>Brand</w:t>
        </w:r>
        <w:r>
          <w:rPr>
            <w:color w:val="F5821F"/>
            <w:spacing w:val="11"/>
          </w:rPr>
          <w:t> </w:t>
        </w:r>
        <w:r>
          <w:rPr>
            <w:color w:val="F5821F"/>
          </w:rPr>
          <w:t>Endorsements</w:t>
        </w:r>
        <w:r>
          <w:rPr>
            <w:color w:val="F5821F"/>
            <w:spacing w:val="10"/>
          </w:rPr>
          <w:t> </w:t>
        </w:r>
        <w:r>
          <w:rPr>
            <w:color w:val="F5821F"/>
          </w:rPr>
          <w:t>to</w:t>
        </w:r>
        <w:r>
          <w:rPr>
            <w:color w:val="F5821F"/>
            <w:spacing w:val="10"/>
          </w:rPr>
          <w:t> </w:t>
        </w:r>
        <w:r>
          <w:rPr>
            <w:color w:val="F5821F"/>
          </w:rPr>
          <w:t>Make</w:t>
        </w:r>
        <w:r>
          <w:rPr>
            <w:color w:val="F5821F"/>
            <w:spacing w:val="10"/>
          </w:rPr>
          <w:t> </w:t>
        </w:r>
        <w:r>
          <w:rPr>
            <w:color w:val="F5821F"/>
          </w:rPr>
          <w:t>the</w:t>
        </w:r>
        <w:r>
          <w:rPr>
            <w:color w:val="F5821F"/>
            <w:spacing w:val="10"/>
          </w:rPr>
          <w:t> </w:t>
        </w:r>
        <w:r>
          <w:rPr>
            <w:color w:val="F5821F"/>
          </w:rPr>
          <w:t>FTC</w:t>
        </w:r>
        <w:r>
          <w:rPr>
            <w:color w:val="F5821F"/>
            <w:spacing w:val="11"/>
          </w:rPr>
          <w:t> </w:t>
        </w:r>
        <w:r>
          <w:rPr>
            <w:color w:val="F5821F"/>
          </w:rPr>
          <w:t>Happy,”</w:t>
        </w:r>
      </w:hyperlink>
      <w:r>
        <w:rPr>
          <w:color w:val="F5821F"/>
          <w:spacing w:val="10"/>
        </w:rPr>
        <w:t> </w:t>
      </w:r>
      <w:r>
        <w:rPr>
          <w:color w:val="6E6158"/>
        </w:rPr>
        <w:t>AdWeek,</w:t>
      </w:r>
      <w:r>
        <w:rPr>
          <w:color w:val="6E6158"/>
          <w:spacing w:val="10"/>
        </w:rPr>
        <w:t> </w:t>
      </w:r>
      <w:r>
        <w:rPr>
          <w:color w:val="6E6158"/>
        </w:rPr>
        <w:t>June</w:t>
      </w:r>
      <w:r>
        <w:rPr>
          <w:color w:val="6E6158"/>
          <w:spacing w:val="10"/>
        </w:rPr>
        <w:t> </w:t>
      </w:r>
      <w:r>
        <w:rPr>
          <w:color w:val="6E6158"/>
        </w:rPr>
        <w:t>22,</w:t>
      </w:r>
      <w:r>
        <w:rPr>
          <w:color w:val="6E6158"/>
          <w:spacing w:val="10"/>
        </w:rPr>
        <w:t> </w:t>
      </w:r>
      <w:r>
        <w:rPr>
          <w:color w:val="6E6158"/>
          <w:spacing w:val="-4"/>
        </w:rPr>
        <w:t>2015</w:t>
      </w:r>
    </w:p>
    <w:p>
      <w:pPr>
        <w:pStyle w:val="BodyText"/>
        <w:spacing w:line="292" w:lineRule="auto" w:before="174"/>
        <w:ind w:right="417"/>
      </w:pPr>
      <w:r>
        <w:rPr/>
        <mc:AlternateContent>
          <mc:Choice Requires="wps">
            <w:drawing>
              <wp:anchor distT="0" distB="0" distL="0" distR="0" allowOverlap="1" layoutInCell="1" locked="0" behindDoc="0" simplePos="0" relativeHeight="15745024">
                <wp:simplePos x="0" y="0"/>
                <wp:positionH relativeFrom="page">
                  <wp:posOffset>1060346</wp:posOffset>
                </wp:positionH>
                <wp:positionV relativeFrom="paragraph">
                  <wp:posOffset>262802</wp:posOffset>
                </wp:positionV>
                <wp:extent cx="20955" cy="20955"/>
                <wp:effectExtent l="0" t="0" r="0" b="0"/>
                <wp:wrapNone/>
                <wp:docPr id="42" name="Graphic 42"/>
                <wp:cNvGraphicFramePr>
                  <a:graphicFrameLocks/>
                </wp:cNvGraphicFramePr>
                <a:graphic>
                  <a:graphicData uri="http://schemas.microsoft.com/office/word/2010/wordprocessingShape">
                    <wps:wsp>
                      <wps:cNvPr id="42" name="Graphic 4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0.693127pt;width:1.65pt;height:1.65pt;mso-position-horizontal-relative:page;mso-position-vertical-relative:paragraph;z-index:15745024" id="docshape42" coordorigin="1670,414" coordsize="33,33" path="m1691,446l1682,446,1678,445,1671,438,1670,435,1670,426,1671,422,1678,415,1682,414,1691,414,1694,415,1701,422,1702,426,1702,430,1702,435,1701,438,1694,445,1691,446xe" filled="true" fillcolor="#090909" stroked="false">
                <v:path arrowok="t"/>
                <v:fill type="solid"/>
                <w10:wrap type="none"/>
              </v:shape>
            </w:pict>
          </mc:Fallback>
        </mc:AlternateContent>
      </w:r>
      <w:r>
        <w:rPr>
          <w:color w:val="6E6158"/>
        </w:rPr>
        <w:t>Featured, “</w:t>
      </w:r>
      <w:hyperlink r:id="rId16">
        <w:r>
          <w:rPr>
            <w:color w:val="F5821F"/>
          </w:rPr>
          <w:t>What new online advertising rules mean for Phoenix small businesses</w:t>
        </w:r>
      </w:hyperlink>
      <w:r>
        <w:rPr>
          <w:color w:val="6E6158"/>
        </w:rPr>
        <w:t>, </w:t>
      </w:r>
      <w:r>
        <w:rPr>
          <w:color w:val="6E6158"/>
        </w:rPr>
        <w:t>Phoenix Business Journal, June 18, 2015</w:t>
      </w:r>
    </w:p>
    <w:p>
      <w:pPr>
        <w:pStyle w:val="BodyText"/>
        <w:spacing w:line="302" w:lineRule="auto" w:before="123"/>
        <w:ind w:right="122"/>
      </w:pPr>
      <w:r>
        <w:rPr/>
        <mc:AlternateContent>
          <mc:Choice Requires="wps">
            <w:drawing>
              <wp:anchor distT="0" distB="0" distL="0" distR="0" allowOverlap="1" layoutInCell="1" locked="0" behindDoc="0" simplePos="0" relativeHeight="15745536">
                <wp:simplePos x="0" y="0"/>
                <wp:positionH relativeFrom="page">
                  <wp:posOffset>1060346</wp:posOffset>
                </wp:positionH>
                <wp:positionV relativeFrom="paragraph">
                  <wp:posOffset>235762</wp:posOffset>
                </wp:positionV>
                <wp:extent cx="20955" cy="20955"/>
                <wp:effectExtent l="0" t="0" r="0" b="0"/>
                <wp:wrapNone/>
                <wp:docPr id="43" name="Graphic 43"/>
                <wp:cNvGraphicFramePr>
                  <a:graphicFrameLocks/>
                </wp:cNvGraphicFramePr>
                <a:graphic>
                  <a:graphicData uri="http://schemas.microsoft.com/office/word/2010/wordprocessingShape">
                    <wps:wsp>
                      <wps:cNvPr id="43" name="Graphic 4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64005pt;width:1.65pt;height:1.65pt;mso-position-horizontal-relative:page;mso-position-vertical-relative:paragraph;z-index:15745536" id="docshape43" coordorigin="1670,371" coordsize="33,33" path="m1691,404l1682,404,1678,402,1671,396,1670,392,1670,383,1671,379,1678,373,1682,371,1691,371,1694,373,1701,379,1702,383,1702,388,1702,392,1701,396,1694,402,1691,404xe" filled="true" fillcolor="#090909" stroked="false">
                <v:path arrowok="t"/>
                <v:fill type="solid"/>
                <w10:wrap type="none"/>
              </v:shape>
            </w:pict>
          </mc:Fallback>
        </mc:AlternateContent>
      </w:r>
      <w:r>
        <w:rPr>
          <w:color w:val="6E6158"/>
        </w:rPr>
        <w:t>Author, “</w:t>
      </w:r>
      <w:hyperlink r:id="rId17">
        <w:r>
          <w:rPr>
            <w:color w:val="F5821F"/>
          </w:rPr>
          <w:t>Is Your Ad Legal? Digital Advertising Raises Additional Issues for Marketers</w:t>
        </w:r>
      </w:hyperlink>
      <w:r>
        <w:rPr>
          <w:color w:val="6E6158"/>
        </w:rPr>
        <w:t>,” AdWeek, January 21, 2015</w:t>
      </w:r>
    </w:p>
    <w:p>
      <w:pPr>
        <w:spacing w:before="103"/>
        <w:ind w:left="351" w:right="0" w:firstLine="0"/>
        <w:jc w:val="left"/>
        <w:rPr>
          <w:sz w:val="19"/>
        </w:rPr>
      </w:pPr>
      <w:r>
        <w:rPr>
          <w:sz w:val="19"/>
        </w:rPr>
        <mc:AlternateContent>
          <mc:Choice Requires="wps">
            <w:drawing>
              <wp:anchor distT="0" distB="0" distL="0" distR="0" allowOverlap="1" layoutInCell="1" locked="0" behindDoc="0" simplePos="0" relativeHeight="15746048">
                <wp:simplePos x="0" y="0"/>
                <wp:positionH relativeFrom="page">
                  <wp:posOffset>1060346</wp:posOffset>
                </wp:positionH>
                <wp:positionV relativeFrom="paragraph">
                  <wp:posOffset>136260</wp:posOffset>
                </wp:positionV>
                <wp:extent cx="20955" cy="20955"/>
                <wp:effectExtent l="0" t="0" r="0" b="0"/>
                <wp:wrapNone/>
                <wp:docPr id="44" name="Graphic 44"/>
                <wp:cNvGraphicFramePr>
                  <a:graphicFrameLocks/>
                </wp:cNvGraphicFramePr>
                <a:graphic>
                  <a:graphicData uri="http://schemas.microsoft.com/office/word/2010/wordprocessingShape">
                    <wps:wsp>
                      <wps:cNvPr id="44" name="Graphic 4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0.729198pt;width:1.65pt;height:1.65pt;mso-position-horizontal-relative:page;mso-position-vertical-relative:paragraph;z-index:15746048" id="docshape44" coordorigin="1670,215" coordsize="33,33" path="m1691,247l1682,247,1678,246,1671,239,1670,235,1670,226,1671,223,1678,216,1682,215,1691,215,1694,216,1701,223,1702,226,1702,231,1702,235,1701,239,1694,246,1691,247xe" filled="true" fillcolor="#090909" stroked="false">
                <v:path arrowok="t"/>
                <v:fill type="solid"/>
                <w10:wrap type="none"/>
              </v:shape>
            </w:pict>
          </mc:Fallback>
        </mc:AlternateContent>
      </w:r>
      <w:r>
        <w:rPr>
          <w:i/>
          <w:color w:val="6E6158"/>
          <w:sz w:val="20"/>
        </w:rPr>
        <w:t>Six</w:t>
      </w:r>
      <w:r>
        <w:rPr>
          <w:i/>
          <w:color w:val="6E6158"/>
          <w:spacing w:val="-14"/>
          <w:sz w:val="20"/>
        </w:rPr>
        <w:t> </w:t>
      </w:r>
      <w:r>
        <w:rPr>
          <w:i/>
          <w:color w:val="6E6158"/>
          <w:sz w:val="20"/>
        </w:rPr>
        <w:t>Legal</w:t>
      </w:r>
      <w:r>
        <w:rPr>
          <w:i/>
          <w:color w:val="6E6158"/>
          <w:spacing w:val="-14"/>
          <w:sz w:val="20"/>
        </w:rPr>
        <w:t> </w:t>
      </w:r>
      <w:r>
        <w:rPr>
          <w:i/>
          <w:color w:val="6E6158"/>
          <w:sz w:val="20"/>
        </w:rPr>
        <w:t>and</w:t>
      </w:r>
      <w:r>
        <w:rPr>
          <w:i/>
          <w:color w:val="6E6158"/>
          <w:spacing w:val="-14"/>
          <w:sz w:val="20"/>
        </w:rPr>
        <w:t> </w:t>
      </w:r>
      <w:r>
        <w:rPr>
          <w:i/>
          <w:color w:val="6E6158"/>
          <w:sz w:val="20"/>
        </w:rPr>
        <w:t>Regulatory</w:t>
      </w:r>
      <w:r>
        <w:rPr>
          <w:i/>
          <w:color w:val="6E6158"/>
          <w:spacing w:val="-14"/>
          <w:sz w:val="20"/>
        </w:rPr>
        <w:t> </w:t>
      </w:r>
      <w:r>
        <w:rPr>
          <w:i/>
          <w:color w:val="6E6158"/>
          <w:sz w:val="20"/>
        </w:rPr>
        <w:t>Risks</w:t>
      </w:r>
      <w:r>
        <w:rPr>
          <w:i/>
          <w:color w:val="6E6158"/>
          <w:spacing w:val="-14"/>
          <w:sz w:val="20"/>
        </w:rPr>
        <w:t> </w:t>
      </w:r>
      <w:r>
        <w:rPr>
          <w:i/>
          <w:color w:val="6E6158"/>
          <w:sz w:val="20"/>
        </w:rPr>
        <w:t>CMOs</w:t>
      </w:r>
      <w:r>
        <w:rPr>
          <w:i/>
          <w:color w:val="6E6158"/>
          <w:spacing w:val="-14"/>
          <w:sz w:val="20"/>
        </w:rPr>
        <w:t> </w:t>
      </w:r>
      <w:r>
        <w:rPr>
          <w:i/>
          <w:color w:val="6E6158"/>
          <w:sz w:val="20"/>
        </w:rPr>
        <w:t>Can’t</w:t>
      </w:r>
      <w:r>
        <w:rPr>
          <w:i/>
          <w:color w:val="6E6158"/>
          <w:spacing w:val="-13"/>
          <w:sz w:val="20"/>
        </w:rPr>
        <w:t> </w:t>
      </w:r>
      <w:r>
        <w:rPr>
          <w:i/>
          <w:color w:val="6E6158"/>
          <w:sz w:val="20"/>
        </w:rPr>
        <w:t>Afford</w:t>
      </w:r>
      <w:r>
        <w:rPr>
          <w:i/>
          <w:color w:val="6E6158"/>
          <w:spacing w:val="-14"/>
          <w:sz w:val="20"/>
        </w:rPr>
        <w:t> </w:t>
      </w:r>
      <w:r>
        <w:rPr>
          <w:i/>
          <w:color w:val="6E6158"/>
          <w:sz w:val="20"/>
        </w:rPr>
        <w:t>To</w:t>
      </w:r>
      <w:r>
        <w:rPr>
          <w:i/>
          <w:color w:val="6E6158"/>
          <w:spacing w:val="-14"/>
          <w:sz w:val="20"/>
        </w:rPr>
        <w:t> </w:t>
      </w:r>
      <w:r>
        <w:rPr>
          <w:i/>
          <w:color w:val="6E6158"/>
          <w:sz w:val="20"/>
        </w:rPr>
        <w:t>Ignore</w:t>
      </w:r>
      <w:r>
        <w:rPr>
          <w:color w:val="6E6158"/>
          <w:sz w:val="19"/>
        </w:rPr>
        <w:t>,</w:t>
      </w:r>
      <w:r>
        <w:rPr>
          <w:color w:val="6E6158"/>
          <w:spacing w:val="-13"/>
          <w:sz w:val="19"/>
        </w:rPr>
        <w:t> </w:t>
      </w:r>
      <w:r>
        <w:rPr>
          <w:color w:val="6E6158"/>
          <w:sz w:val="19"/>
        </w:rPr>
        <w:t>Contributor,</w:t>
      </w:r>
      <w:r>
        <w:rPr>
          <w:color w:val="6E6158"/>
          <w:spacing w:val="-13"/>
          <w:sz w:val="19"/>
        </w:rPr>
        <w:t> </w:t>
      </w:r>
      <w:r>
        <w:rPr>
          <w:color w:val="6E6158"/>
          <w:sz w:val="19"/>
        </w:rPr>
        <w:t>CMO.com,</w:t>
      </w:r>
      <w:r>
        <w:rPr>
          <w:color w:val="6E6158"/>
          <w:spacing w:val="-12"/>
          <w:sz w:val="19"/>
        </w:rPr>
        <w:t> </w:t>
      </w:r>
      <w:r>
        <w:rPr>
          <w:color w:val="6E6158"/>
          <w:spacing w:val="-4"/>
          <w:sz w:val="19"/>
        </w:rPr>
        <w:t>2015</w:t>
      </w:r>
    </w:p>
    <w:p>
      <w:pPr>
        <w:spacing w:line="278" w:lineRule="auto" w:before="161"/>
        <w:ind w:left="351" w:right="417" w:firstLine="0"/>
        <w:jc w:val="left"/>
        <w:rPr>
          <w:sz w:val="19"/>
        </w:rPr>
      </w:pPr>
      <w:r>
        <w:rPr>
          <w:sz w:val="19"/>
        </w:rPr>
        <mc:AlternateContent>
          <mc:Choice Requires="wps">
            <w:drawing>
              <wp:anchor distT="0" distB="0" distL="0" distR="0" allowOverlap="1" layoutInCell="1" locked="0" behindDoc="0" simplePos="0" relativeHeight="15746560">
                <wp:simplePos x="0" y="0"/>
                <wp:positionH relativeFrom="page">
                  <wp:posOffset>1060346</wp:posOffset>
                </wp:positionH>
                <wp:positionV relativeFrom="paragraph">
                  <wp:posOffset>261353</wp:posOffset>
                </wp:positionV>
                <wp:extent cx="20955" cy="20955"/>
                <wp:effectExtent l="0" t="0" r="0" b="0"/>
                <wp:wrapNone/>
                <wp:docPr id="45" name="Graphic 45"/>
                <wp:cNvGraphicFramePr>
                  <a:graphicFrameLocks/>
                </wp:cNvGraphicFramePr>
                <a:graphic>
                  <a:graphicData uri="http://schemas.microsoft.com/office/word/2010/wordprocessingShape">
                    <wps:wsp>
                      <wps:cNvPr id="45" name="Graphic 4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0.579002pt;width:1.65pt;height:1.65pt;mso-position-horizontal-relative:page;mso-position-vertical-relative:paragraph;z-index:15746560" id="docshape45" coordorigin="1670,412" coordsize="33,33" path="m1691,444l1682,444,1678,443,1671,436,1670,432,1670,423,1671,420,1678,413,1682,412,1691,412,1694,413,1701,420,1702,423,1702,428,1702,432,1701,436,1694,443,1691,444xe" filled="true" fillcolor="#090909" stroked="false">
                <v:path arrowok="t"/>
                <v:fill type="solid"/>
                <w10:wrap type="none"/>
              </v:shape>
            </w:pict>
          </mc:Fallback>
        </mc:AlternateContent>
      </w:r>
      <w:r>
        <w:rPr>
          <w:i/>
          <w:color w:val="6E6158"/>
          <w:spacing w:val="-2"/>
          <w:sz w:val="20"/>
        </w:rPr>
        <w:t>Navigating</w:t>
      </w:r>
      <w:r>
        <w:rPr>
          <w:i/>
          <w:color w:val="6E6158"/>
          <w:spacing w:val="-9"/>
          <w:sz w:val="20"/>
        </w:rPr>
        <w:t> </w:t>
      </w:r>
      <w:r>
        <w:rPr>
          <w:i/>
          <w:color w:val="6E6158"/>
          <w:spacing w:val="-2"/>
          <w:sz w:val="20"/>
        </w:rPr>
        <w:t>the</w:t>
      </w:r>
      <w:r>
        <w:rPr>
          <w:i/>
          <w:color w:val="6E6158"/>
          <w:spacing w:val="-9"/>
          <w:sz w:val="20"/>
        </w:rPr>
        <w:t> </w:t>
      </w:r>
      <w:r>
        <w:rPr>
          <w:i/>
          <w:color w:val="6E6158"/>
          <w:spacing w:val="-2"/>
          <w:sz w:val="20"/>
        </w:rPr>
        <w:t>Advertising</w:t>
      </w:r>
      <w:r>
        <w:rPr>
          <w:i/>
          <w:color w:val="6E6158"/>
          <w:spacing w:val="-9"/>
          <w:sz w:val="20"/>
        </w:rPr>
        <w:t> </w:t>
      </w:r>
      <w:r>
        <w:rPr>
          <w:i/>
          <w:color w:val="6E6158"/>
          <w:spacing w:val="-2"/>
          <w:sz w:val="20"/>
        </w:rPr>
        <w:t>Minefield:</w:t>
      </w:r>
      <w:r>
        <w:rPr>
          <w:i/>
          <w:color w:val="6E6158"/>
          <w:spacing w:val="-9"/>
          <w:sz w:val="20"/>
        </w:rPr>
        <w:t> </w:t>
      </w:r>
      <w:r>
        <w:rPr>
          <w:i/>
          <w:color w:val="6E6158"/>
          <w:spacing w:val="-2"/>
          <w:sz w:val="20"/>
        </w:rPr>
        <w:t>Businesses</w:t>
      </w:r>
      <w:r>
        <w:rPr>
          <w:i/>
          <w:color w:val="6E6158"/>
          <w:spacing w:val="-9"/>
          <w:sz w:val="20"/>
        </w:rPr>
        <w:t> </w:t>
      </w:r>
      <w:r>
        <w:rPr>
          <w:i/>
          <w:color w:val="6E6158"/>
          <w:spacing w:val="-2"/>
          <w:sz w:val="20"/>
        </w:rPr>
        <w:t>Must</w:t>
      </w:r>
      <w:r>
        <w:rPr>
          <w:i/>
          <w:color w:val="6E6158"/>
          <w:spacing w:val="-9"/>
          <w:sz w:val="20"/>
        </w:rPr>
        <w:t> </w:t>
      </w:r>
      <w:r>
        <w:rPr>
          <w:i/>
          <w:color w:val="6E6158"/>
          <w:spacing w:val="-2"/>
          <w:sz w:val="20"/>
        </w:rPr>
        <w:t>Be</w:t>
      </w:r>
      <w:r>
        <w:rPr>
          <w:i/>
          <w:color w:val="6E6158"/>
          <w:spacing w:val="-9"/>
          <w:sz w:val="20"/>
        </w:rPr>
        <w:t> </w:t>
      </w:r>
      <w:r>
        <w:rPr>
          <w:i/>
          <w:color w:val="6E6158"/>
          <w:spacing w:val="-2"/>
          <w:sz w:val="20"/>
        </w:rPr>
        <w:t>Diligent</w:t>
      </w:r>
      <w:r>
        <w:rPr>
          <w:i/>
          <w:color w:val="6E6158"/>
          <w:spacing w:val="-9"/>
          <w:sz w:val="20"/>
        </w:rPr>
        <w:t> </w:t>
      </w:r>
      <w:r>
        <w:rPr>
          <w:i/>
          <w:color w:val="6E6158"/>
          <w:spacing w:val="-2"/>
          <w:sz w:val="20"/>
        </w:rPr>
        <w:t>When</w:t>
      </w:r>
      <w:r>
        <w:rPr>
          <w:i/>
          <w:color w:val="6E6158"/>
          <w:spacing w:val="-9"/>
          <w:sz w:val="20"/>
        </w:rPr>
        <w:t> </w:t>
      </w:r>
      <w:r>
        <w:rPr>
          <w:i/>
          <w:color w:val="6E6158"/>
          <w:spacing w:val="-2"/>
          <w:sz w:val="20"/>
        </w:rPr>
        <w:t>Formulating</w:t>
      </w:r>
      <w:r>
        <w:rPr>
          <w:i/>
          <w:color w:val="6E6158"/>
          <w:spacing w:val="-2"/>
          <w:sz w:val="20"/>
        </w:rPr>
        <w:t> </w:t>
      </w:r>
      <w:r>
        <w:rPr>
          <w:i/>
          <w:color w:val="6E6158"/>
          <w:sz w:val="20"/>
        </w:rPr>
        <w:t>Advertising Campaigns</w:t>
      </w:r>
      <w:r>
        <w:rPr>
          <w:color w:val="6E6158"/>
          <w:sz w:val="19"/>
        </w:rPr>
        <w:t>, Co-author, Client Alert, 2015</w:t>
      </w:r>
    </w:p>
    <w:p>
      <w:pPr>
        <w:spacing w:before="131"/>
        <w:ind w:left="351" w:right="0" w:firstLine="0"/>
        <w:jc w:val="left"/>
        <w:rPr>
          <w:sz w:val="19"/>
        </w:rPr>
      </w:pPr>
      <w:r>
        <w:rPr>
          <w:sz w:val="19"/>
        </w:rPr>
        <mc:AlternateContent>
          <mc:Choice Requires="wps">
            <w:drawing>
              <wp:anchor distT="0" distB="0" distL="0" distR="0" allowOverlap="1" layoutInCell="1" locked="0" behindDoc="0" simplePos="0" relativeHeight="15747072">
                <wp:simplePos x="0" y="0"/>
                <wp:positionH relativeFrom="page">
                  <wp:posOffset>1060346</wp:posOffset>
                </wp:positionH>
                <wp:positionV relativeFrom="paragraph">
                  <wp:posOffset>149246</wp:posOffset>
                </wp:positionV>
                <wp:extent cx="20955" cy="20955"/>
                <wp:effectExtent l="0" t="0" r="0" b="0"/>
                <wp:wrapNone/>
                <wp:docPr id="46" name="Graphic 46"/>
                <wp:cNvGraphicFramePr>
                  <a:graphicFrameLocks/>
                </wp:cNvGraphicFramePr>
                <a:graphic>
                  <a:graphicData uri="http://schemas.microsoft.com/office/word/2010/wordprocessingShape">
                    <wps:wsp>
                      <wps:cNvPr id="46" name="Graphic 4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1.751688pt;width:1.65pt;height:1.65pt;mso-position-horizontal-relative:page;mso-position-vertical-relative:paragraph;z-index:15747072" id="docshape46" coordorigin="1670,235" coordsize="33,33" path="m1691,268l1682,268,1678,266,1671,260,1670,256,1670,247,1671,243,1678,237,1682,235,1691,235,1694,237,1701,243,1702,247,1702,251,1702,256,1701,260,1694,266,1691,268xe" filled="true" fillcolor="#090909" stroked="false">
                <v:path arrowok="t"/>
                <v:fill type="solid"/>
                <w10:wrap type="none"/>
              </v:shape>
            </w:pict>
          </mc:Fallback>
        </mc:AlternateContent>
      </w:r>
      <w:r>
        <w:rPr>
          <w:i/>
          <w:color w:val="6E6158"/>
          <w:sz w:val="20"/>
        </w:rPr>
        <w:t>Updated</w:t>
      </w:r>
      <w:r>
        <w:rPr>
          <w:i/>
          <w:color w:val="6E6158"/>
          <w:spacing w:val="-13"/>
          <w:sz w:val="20"/>
        </w:rPr>
        <w:t> </w:t>
      </w:r>
      <w:r>
        <w:rPr>
          <w:i/>
          <w:color w:val="6E6158"/>
          <w:sz w:val="20"/>
        </w:rPr>
        <w:t>FTC</w:t>
      </w:r>
      <w:r>
        <w:rPr>
          <w:i/>
          <w:color w:val="6E6158"/>
          <w:spacing w:val="-12"/>
          <w:sz w:val="20"/>
        </w:rPr>
        <w:t> </w:t>
      </w:r>
      <w:r>
        <w:rPr>
          <w:i/>
          <w:color w:val="6E6158"/>
          <w:sz w:val="20"/>
        </w:rPr>
        <w:t>Guidelines</w:t>
      </w:r>
      <w:r>
        <w:rPr>
          <w:i/>
          <w:color w:val="6E6158"/>
          <w:spacing w:val="-12"/>
          <w:sz w:val="20"/>
        </w:rPr>
        <w:t> </w:t>
      </w:r>
      <w:r>
        <w:rPr>
          <w:i/>
          <w:color w:val="6E6158"/>
          <w:sz w:val="20"/>
        </w:rPr>
        <w:t>on</w:t>
      </w:r>
      <w:r>
        <w:rPr>
          <w:i/>
          <w:color w:val="6E6158"/>
          <w:spacing w:val="-12"/>
          <w:sz w:val="20"/>
        </w:rPr>
        <w:t> </w:t>
      </w:r>
      <w:r>
        <w:rPr>
          <w:i/>
          <w:color w:val="6E6158"/>
          <w:sz w:val="20"/>
        </w:rPr>
        <w:t>Internet</w:t>
      </w:r>
      <w:r>
        <w:rPr>
          <w:i/>
          <w:color w:val="6E6158"/>
          <w:spacing w:val="-12"/>
          <w:sz w:val="20"/>
        </w:rPr>
        <w:t> </w:t>
      </w:r>
      <w:r>
        <w:rPr>
          <w:i/>
          <w:color w:val="6E6158"/>
          <w:sz w:val="20"/>
        </w:rPr>
        <w:t>Advertising</w:t>
      </w:r>
      <w:r>
        <w:rPr>
          <w:i/>
          <w:color w:val="6E6158"/>
          <w:spacing w:val="-12"/>
          <w:sz w:val="20"/>
        </w:rPr>
        <w:t> </w:t>
      </w:r>
      <w:r>
        <w:rPr>
          <w:i/>
          <w:color w:val="6E6158"/>
          <w:sz w:val="20"/>
        </w:rPr>
        <w:t>&amp;</w:t>
      </w:r>
      <w:r>
        <w:rPr>
          <w:i/>
          <w:color w:val="6E6158"/>
          <w:spacing w:val="-13"/>
          <w:sz w:val="20"/>
        </w:rPr>
        <w:t> </w:t>
      </w:r>
      <w:r>
        <w:rPr>
          <w:i/>
          <w:color w:val="6E6158"/>
          <w:sz w:val="20"/>
        </w:rPr>
        <w:t>Marketing</w:t>
      </w:r>
      <w:r>
        <w:rPr>
          <w:color w:val="6E6158"/>
          <w:sz w:val="19"/>
        </w:rPr>
        <w:t>,</w:t>
      </w:r>
      <w:r>
        <w:rPr>
          <w:color w:val="6E6158"/>
          <w:spacing w:val="-9"/>
          <w:sz w:val="19"/>
        </w:rPr>
        <w:t> </w:t>
      </w:r>
      <w:r>
        <w:rPr>
          <w:color w:val="6E6158"/>
          <w:sz w:val="19"/>
        </w:rPr>
        <w:t>Interview,</w:t>
      </w:r>
      <w:r>
        <w:rPr>
          <w:color w:val="6E6158"/>
          <w:spacing w:val="-9"/>
          <w:sz w:val="19"/>
        </w:rPr>
        <w:t> </w:t>
      </w:r>
      <w:r>
        <w:rPr>
          <w:color w:val="6E6158"/>
          <w:sz w:val="19"/>
        </w:rPr>
        <w:t>Arizona</w:t>
      </w:r>
      <w:r>
        <w:rPr>
          <w:color w:val="6E6158"/>
          <w:spacing w:val="-9"/>
          <w:sz w:val="19"/>
        </w:rPr>
        <w:t> </w:t>
      </w:r>
      <w:r>
        <w:rPr>
          <w:color w:val="6E6158"/>
          <w:sz w:val="19"/>
        </w:rPr>
        <w:t>Horizon,</w:t>
      </w:r>
      <w:r>
        <w:rPr>
          <w:color w:val="6E6158"/>
          <w:spacing w:val="-9"/>
          <w:sz w:val="19"/>
        </w:rPr>
        <w:t> </w:t>
      </w:r>
      <w:r>
        <w:rPr>
          <w:color w:val="6E6158"/>
          <w:spacing w:val="-4"/>
          <w:sz w:val="19"/>
        </w:rPr>
        <w:t>2015</w:t>
      </w:r>
    </w:p>
    <w:p>
      <w:pPr>
        <w:pStyle w:val="BodyText"/>
        <w:spacing w:before="39"/>
        <w:ind w:left="0"/>
        <w:rPr>
          <w:sz w:val="24"/>
        </w:rPr>
      </w:pPr>
    </w:p>
    <w:p>
      <w:pPr>
        <w:pStyle w:val="Heading2"/>
      </w:pPr>
      <w:r>
        <w:rPr>
          <w:color w:val="FF8100"/>
        </w:rPr>
        <w:t>PROFESSIONAL</w:t>
      </w:r>
      <w:r>
        <w:rPr>
          <w:color w:val="FF8100"/>
          <w:spacing w:val="13"/>
        </w:rPr>
        <w:t> </w:t>
      </w:r>
      <w:r>
        <w:rPr>
          <w:color w:val="FF8100"/>
        </w:rPr>
        <w:t>AND</w:t>
      </w:r>
      <w:r>
        <w:rPr>
          <w:color w:val="FF8100"/>
          <w:spacing w:val="13"/>
        </w:rPr>
        <w:t> </w:t>
      </w:r>
      <w:r>
        <w:rPr>
          <w:color w:val="FF8100"/>
        </w:rPr>
        <w:t>COMMUNITY</w:t>
      </w:r>
      <w:r>
        <w:rPr>
          <w:color w:val="FF8100"/>
          <w:spacing w:val="13"/>
        </w:rPr>
        <w:t> </w:t>
      </w:r>
      <w:r>
        <w:rPr>
          <w:color w:val="FF8100"/>
          <w:spacing w:val="-2"/>
        </w:rPr>
        <w:t>ACTIVITIES</w:t>
      </w:r>
    </w:p>
    <w:p>
      <w:pPr>
        <w:pStyle w:val="BodyText"/>
        <w:spacing w:line="420" w:lineRule="auto" w:before="147"/>
        <w:ind w:right="1105"/>
      </w:pPr>
      <w:r>
        <w:rPr/>
        <mc:AlternateContent>
          <mc:Choice Requires="wps">
            <w:drawing>
              <wp:anchor distT="0" distB="0" distL="0" distR="0" allowOverlap="1" layoutInCell="1" locked="0" behindDoc="0" simplePos="0" relativeHeight="15747584">
                <wp:simplePos x="0" y="0"/>
                <wp:positionH relativeFrom="page">
                  <wp:posOffset>1060346</wp:posOffset>
                </wp:positionH>
                <wp:positionV relativeFrom="paragraph">
                  <wp:posOffset>157791</wp:posOffset>
                </wp:positionV>
                <wp:extent cx="20955" cy="20955"/>
                <wp:effectExtent l="0" t="0" r="0" b="0"/>
                <wp:wrapNone/>
                <wp:docPr id="47" name="Graphic 47"/>
                <wp:cNvGraphicFramePr>
                  <a:graphicFrameLocks/>
                </wp:cNvGraphicFramePr>
                <a:graphic>
                  <a:graphicData uri="http://schemas.microsoft.com/office/word/2010/wordprocessingShape">
                    <wps:wsp>
                      <wps:cNvPr id="47" name="Graphic 4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424546pt;width:1.65pt;height:1.65pt;mso-position-horizontal-relative:page;mso-position-vertical-relative:paragraph;z-index:15747584" id="docshape47" coordorigin="1670,248" coordsize="33,33" path="m1691,281l1682,281,1678,279,1671,273,1670,269,1670,260,1671,256,1678,250,1682,248,1691,248,1694,250,1701,256,1702,260,1702,265,1702,269,1701,273,1694,279,1691,281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48096">
                <wp:simplePos x="0" y="0"/>
                <wp:positionH relativeFrom="page">
                  <wp:posOffset>1060346</wp:posOffset>
                </wp:positionH>
                <wp:positionV relativeFrom="paragraph">
                  <wp:posOffset>416156</wp:posOffset>
                </wp:positionV>
                <wp:extent cx="20955" cy="20955"/>
                <wp:effectExtent l="0" t="0" r="0" b="0"/>
                <wp:wrapNone/>
                <wp:docPr id="48" name="Graphic 48"/>
                <wp:cNvGraphicFramePr>
                  <a:graphicFrameLocks/>
                </wp:cNvGraphicFramePr>
                <a:graphic>
                  <a:graphicData uri="http://schemas.microsoft.com/office/word/2010/wordprocessingShape">
                    <wps:wsp>
                      <wps:cNvPr id="48" name="Graphic 4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2.768265pt;width:1.65pt;height:1.65pt;mso-position-horizontal-relative:page;mso-position-vertical-relative:paragraph;z-index:15748096" id="docshape48" coordorigin="1670,655" coordsize="33,33" path="m1691,688l1682,688,1678,686,1671,680,1670,676,1670,667,1671,663,1678,657,1682,655,1691,655,1694,657,1701,663,1702,667,1702,672,1702,676,1701,680,1694,686,1691,688xe" filled="true" fillcolor="#090909" stroked="false">
                <v:path arrowok="t"/>
                <v:fill type="solid"/>
                <w10:wrap type="none"/>
              </v:shape>
            </w:pict>
          </mc:Fallback>
        </mc:AlternateContent>
      </w:r>
      <w:r>
        <w:rPr>
          <w:color w:val="6E6158"/>
        </w:rPr>
        <w:t>Member, Board of Visitors, James E. Rogers College of Law, University of Arizona Member, National Association of Dealer Counsel</w:t>
      </w:r>
    </w:p>
    <w:p>
      <w:pPr>
        <w:pStyle w:val="BodyText"/>
        <w:spacing w:before="6"/>
      </w:pPr>
      <w:r>
        <w:rPr/>
        <mc:AlternateContent>
          <mc:Choice Requires="wps">
            <w:drawing>
              <wp:anchor distT="0" distB="0" distL="0" distR="0" allowOverlap="1" layoutInCell="1" locked="0" behindDoc="0" simplePos="0" relativeHeight="15748608">
                <wp:simplePos x="0" y="0"/>
                <wp:positionH relativeFrom="page">
                  <wp:posOffset>1060346</wp:posOffset>
                </wp:positionH>
                <wp:positionV relativeFrom="paragraph">
                  <wp:posOffset>63437</wp:posOffset>
                </wp:positionV>
                <wp:extent cx="20955" cy="20955"/>
                <wp:effectExtent l="0" t="0" r="0" b="0"/>
                <wp:wrapNone/>
                <wp:docPr id="49" name="Graphic 49"/>
                <wp:cNvGraphicFramePr>
                  <a:graphicFrameLocks/>
                </wp:cNvGraphicFramePr>
                <a:graphic>
                  <a:graphicData uri="http://schemas.microsoft.com/office/word/2010/wordprocessingShape">
                    <wps:wsp>
                      <wps:cNvPr id="49" name="Graphic 4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4.995041pt;width:1.65pt;height:1.65pt;mso-position-horizontal-relative:page;mso-position-vertical-relative:paragraph;z-index:15748608" id="docshape49" coordorigin="1670,100" coordsize="33,33" path="m1691,132l1682,132,1678,131,1671,125,1670,121,1670,112,1671,108,1678,101,1682,100,1691,100,1694,101,1701,108,1702,112,1702,116,1702,121,1701,125,1694,131,1691,132xe" filled="true" fillcolor="#090909" stroked="false">
                <v:path arrowok="t"/>
                <v:fill type="solid"/>
                <w10:wrap type="none"/>
              </v:shape>
            </w:pict>
          </mc:Fallback>
        </mc:AlternateContent>
      </w:r>
      <w:r>
        <w:rPr>
          <w:color w:val="6E6158"/>
        </w:rPr>
        <w:t>Former</w:t>
      </w:r>
      <w:r>
        <w:rPr>
          <w:color w:val="6E6158"/>
          <w:spacing w:val="11"/>
        </w:rPr>
        <w:t> </w:t>
      </w:r>
      <w:r>
        <w:rPr>
          <w:color w:val="6E6158"/>
        </w:rPr>
        <w:t>Board</w:t>
      </w:r>
      <w:r>
        <w:rPr>
          <w:color w:val="6E6158"/>
          <w:spacing w:val="12"/>
        </w:rPr>
        <w:t> </w:t>
      </w:r>
      <w:r>
        <w:rPr>
          <w:color w:val="6E6158"/>
        </w:rPr>
        <w:t>Member,</w:t>
      </w:r>
      <w:r>
        <w:rPr>
          <w:color w:val="6E6158"/>
          <w:spacing w:val="12"/>
        </w:rPr>
        <w:t> </w:t>
      </w:r>
      <w:r>
        <w:rPr>
          <w:color w:val="6E6158"/>
        </w:rPr>
        <w:t>Herberger</w:t>
      </w:r>
      <w:r>
        <w:rPr>
          <w:color w:val="6E6158"/>
          <w:spacing w:val="12"/>
        </w:rPr>
        <w:t> </w:t>
      </w:r>
      <w:r>
        <w:rPr>
          <w:color w:val="6E6158"/>
        </w:rPr>
        <w:t>Theater</w:t>
      </w:r>
      <w:r>
        <w:rPr>
          <w:color w:val="6E6158"/>
          <w:spacing w:val="12"/>
        </w:rPr>
        <w:t> </w:t>
      </w:r>
      <w:r>
        <w:rPr>
          <w:color w:val="6E6158"/>
          <w:spacing w:val="-2"/>
        </w:rPr>
        <w:t>Center</w:t>
      </w:r>
    </w:p>
    <w:p>
      <w:pPr>
        <w:pStyle w:val="BodyText"/>
        <w:spacing w:line="422" w:lineRule="auto" w:before="174"/>
        <w:ind w:right="1105"/>
      </w:pPr>
      <w:r>
        <w:rPr/>
        <mc:AlternateContent>
          <mc:Choice Requires="wps">
            <w:drawing>
              <wp:anchor distT="0" distB="0" distL="0" distR="0" allowOverlap="1" layoutInCell="1" locked="0" behindDoc="0" simplePos="0" relativeHeight="15749120">
                <wp:simplePos x="0" y="0"/>
                <wp:positionH relativeFrom="page">
                  <wp:posOffset>1060346</wp:posOffset>
                </wp:positionH>
                <wp:positionV relativeFrom="paragraph">
                  <wp:posOffset>170066</wp:posOffset>
                </wp:positionV>
                <wp:extent cx="20955" cy="20955"/>
                <wp:effectExtent l="0" t="0" r="0" b="0"/>
                <wp:wrapNone/>
                <wp:docPr id="50" name="Graphic 50"/>
                <wp:cNvGraphicFramePr>
                  <a:graphicFrameLocks/>
                </wp:cNvGraphicFramePr>
                <a:graphic>
                  <a:graphicData uri="http://schemas.microsoft.com/office/word/2010/wordprocessingShape">
                    <wps:wsp>
                      <wps:cNvPr id="50" name="Graphic 5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391079pt;width:1.65pt;height:1.65pt;mso-position-horizontal-relative:page;mso-position-vertical-relative:paragraph;z-index:15749120" id="docshape50" coordorigin="1670,268" coordsize="33,33" path="m1691,300l1682,300,1678,299,1671,292,1670,289,1670,280,1671,276,1678,269,1682,268,1691,268,1694,269,1701,276,1702,280,1702,284,1702,289,1701,292,1694,299,1691,300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49632">
                <wp:simplePos x="0" y="0"/>
                <wp:positionH relativeFrom="page">
                  <wp:posOffset>1060346</wp:posOffset>
                </wp:positionH>
                <wp:positionV relativeFrom="paragraph">
                  <wp:posOffset>433599</wp:posOffset>
                </wp:positionV>
                <wp:extent cx="20955" cy="20955"/>
                <wp:effectExtent l="0" t="0" r="0" b="0"/>
                <wp:wrapNone/>
                <wp:docPr id="51" name="Graphic 51"/>
                <wp:cNvGraphicFramePr>
                  <a:graphicFrameLocks/>
                </wp:cNvGraphicFramePr>
                <a:graphic>
                  <a:graphicData uri="http://schemas.microsoft.com/office/word/2010/wordprocessingShape">
                    <wps:wsp>
                      <wps:cNvPr id="51" name="Graphic 5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4.141693pt;width:1.65pt;height:1.65pt;mso-position-horizontal-relative:page;mso-position-vertical-relative:paragraph;z-index:15749632" id="docshape51" coordorigin="1670,683" coordsize="33,33" path="m1691,715l1682,715,1678,714,1671,707,1670,704,1670,695,1671,691,1678,684,1682,683,1691,683,1694,684,1701,691,1702,695,1702,699,1702,704,1701,707,1694,714,1691,715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50144">
                <wp:simplePos x="0" y="0"/>
                <wp:positionH relativeFrom="page">
                  <wp:posOffset>1060346</wp:posOffset>
                </wp:positionH>
                <wp:positionV relativeFrom="paragraph">
                  <wp:posOffset>691965</wp:posOffset>
                </wp:positionV>
                <wp:extent cx="20955" cy="20955"/>
                <wp:effectExtent l="0" t="0" r="0" b="0"/>
                <wp:wrapNone/>
                <wp:docPr id="52" name="Graphic 52"/>
                <wp:cNvGraphicFramePr>
                  <a:graphicFrameLocks/>
                </wp:cNvGraphicFramePr>
                <a:graphic>
                  <a:graphicData uri="http://schemas.microsoft.com/office/word/2010/wordprocessingShape">
                    <wps:wsp>
                      <wps:cNvPr id="52" name="Graphic 5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54.485462pt;width:1.65pt;height:1.65pt;mso-position-horizontal-relative:page;mso-position-vertical-relative:paragraph;z-index:15750144" id="docshape52" coordorigin="1670,1090" coordsize="33,33" path="m1691,1122l1682,1122,1678,1121,1671,1114,1670,1110,1670,1101,1671,1098,1678,1091,1682,1090,1691,1090,1694,1091,1701,1098,1702,1101,1702,1106,1702,1110,1701,1114,1694,1121,1691,1122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50656">
                <wp:simplePos x="0" y="0"/>
                <wp:positionH relativeFrom="page">
                  <wp:posOffset>1060346</wp:posOffset>
                </wp:positionH>
                <wp:positionV relativeFrom="paragraph">
                  <wp:posOffset>950330</wp:posOffset>
                </wp:positionV>
                <wp:extent cx="20955" cy="20955"/>
                <wp:effectExtent l="0" t="0" r="0" b="0"/>
                <wp:wrapNone/>
                <wp:docPr id="53" name="Graphic 53"/>
                <wp:cNvGraphicFramePr>
                  <a:graphicFrameLocks/>
                </wp:cNvGraphicFramePr>
                <a:graphic>
                  <a:graphicData uri="http://schemas.microsoft.com/office/word/2010/wordprocessingShape">
                    <wps:wsp>
                      <wps:cNvPr id="53" name="Graphic 5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74.829201pt;width:1.65pt;height:1.65pt;mso-position-horizontal-relative:page;mso-position-vertical-relative:paragraph;z-index:15750656" id="docshape53" coordorigin="1670,1497" coordsize="33,33" path="m1691,1529l1682,1529,1678,1528,1671,1521,1670,1517,1670,1508,1671,1505,1678,1498,1682,1497,1691,1497,1694,1498,1701,1505,1702,1508,1702,1513,1702,1517,1701,1521,1694,1528,1691,1529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51168">
                <wp:simplePos x="0" y="0"/>
                <wp:positionH relativeFrom="page">
                  <wp:posOffset>1060346</wp:posOffset>
                </wp:positionH>
                <wp:positionV relativeFrom="paragraph">
                  <wp:posOffset>1213863</wp:posOffset>
                </wp:positionV>
                <wp:extent cx="20955" cy="20955"/>
                <wp:effectExtent l="0" t="0" r="0" b="0"/>
                <wp:wrapNone/>
                <wp:docPr id="54" name="Graphic 54"/>
                <wp:cNvGraphicFramePr>
                  <a:graphicFrameLocks/>
                </wp:cNvGraphicFramePr>
                <a:graphic>
                  <a:graphicData uri="http://schemas.microsoft.com/office/word/2010/wordprocessingShape">
                    <wps:wsp>
                      <wps:cNvPr id="54" name="Graphic 5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95.579819pt;width:1.65pt;height:1.65pt;mso-position-horizontal-relative:page;mso-position-vertical-relative:paragraph;z-index:15751168" id="docshape54" coordorigin="1670,1912" coordsize="33,33" path="m1691,1944l1682,1944,1678,1943,1671,1936,1670,1932,1670,1923,1671,1920,1678,1913,1682,1912,1691,1912,1694,1913,1701,1920,1702,1923,1702,1928,1702,1932,1701,1936,1694,1943,1691,1944xe" filled="true" fillcolor="#090909" stroked="false">
                <v:path arrowok="t"/>
                <v:fill type="solid"/>
                <w10:wrap type="none"/>
              </v:shape>
            </w:pict>
          </mc:Fallback>
        </mc:AlternateContent>
      </w:r>
      <w:r>
        <w:rPr>
          <w:color w:val="6E6158"/>
        </w:rPr>
        <w:t>Former Board of Trustees, Arizona Center of Nature and Conservation/Phoenix Zoo Former Board Member, Sandra Day O’Connor Institute for American Democracy Former Member, State Bar of Arizona, Rules of Professional Conduct Committee Former Member, Association for Attorneys and Executives in Corporate Real </w:t>
      </w:r>
      <w:r>
        <w:rPr>
          <w:color w:val="6E6158"/>
        </w:rPr>
        <w:t>Estate Former Member, Scottsdale Airpark Committee</w:t>
      </w:r>
    </w:p>
    <w:p>
      <w:pPr>
        <w:pStyle w:val="BodyText"/>
        <w:spacing w:line="225" w:lineRule="exact"/>
      </w:pPr>
      <w:r>
        <w:rPr/>
        <mc:AlternateContent>
          <mc:Choice Requires="wps">
            <w:drawing>
              <wp:anchor distT="0" distB="0" distL="0" distR="0" allowOverlap="1" layoutInCell="1" locked="0" behindDoc="0" simplePos="0" relativeHeight="15751680">
                <wp:simplePos x="0" y="0"/>
                <wp:positionH relativeFrom="page">
                  <wp:posOffset>1060346</wp:posOffset>
                </wp:positionH>
                <wp:positionV relativeFrom="paragraph">
                  <wp:posOffset>59992</wp:posOffset>
                </wp:positionV>
                <wp:extent cx="20955" cy="20955"/>
                <wp:effectExtent l="0" t="0" r="0" b="0"/>
                <wp:wrapNone/>
                <wp:docPr id="55" name="Graphic 55"/>
                <wp:cNvGraphicFramePr>
                  <a:graphicFrameLocks/>
                </wp:cNvGraphicFramePr>
                <a:graphic>
                  <a:graphicData uri="http://schemas.microsoft.com/office/word/2010/wordprocessingShape">
                    <wps:wsp>
                      <wps:cNvPr id="55" name="Graphic 5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4.723782pt;width:1.65pt;height:1.65pt;mso-position-horizontal-relative:page;mso-position-vertical-relative:paragraph;z-index:15751680" id="docshape55" coordorigin="1670,94" coordsize="33,33" path="m1691,127l1682,127,1678,125,1671,119,1670,115,1670,106,1671,102,1678,96,1682,94,1691,94,1694,96,1701,102,1702,106,1702,111,1702,115,1701,119,1694,125,1691,127xe" filled="true" fillcolor="#090909" stroked="false">
                <v:path arrowok="t"/>
                <v:fill type="solid"/>
                <w10:wrap type="none"/>
              </v:shape>
            </w:pict>
          </mc:Fallback>
        </mc:AlternateContent>
      </w:r>
      <w:r>
        <w:rPr>
          <w:color w:val="6E6158"/>
        </w:rPr>
        <w:t>Former</w:t>
      </w:r>
      <w:r>
        <w:rPr>
          <w:color w:val="6E6158"/>
          <w:spacing w:val="15"/>
        </w:rPr>
        <w:t> </w:t>
      </w:r>
      <w:r>
        <w:rPr>
          <w:color w:val="6E6158"/>
        </w:rPr>
        <w:t>Member,</w:t>
      </w:r>
      <w:r>
        <w:rPr>
          <w:color w:val="6E6158"/>
          <w:spacing w:val="16"/>
        </w:rPr>
        <w:t> </w:t>
      </w:r>
      <w:r>
        <w:rPr>
          <w:color w:val="6E6158"/>
        </w:rPr>
        <w:t>Economic</w:t>
      </w:r>
      <w:r>
        <w:rPr>
          <w:color w:val="6E6158"/>
          <w:spacing w:val="15"/>
        </w:rPr>
        <w:t> </w:t>
      </w:r>
      <w:r>
        <w:rPr>
          <w:color w:val="6E6158"/>
        </w:rPr>
        <w:t>Development</w:t>
      </w:r>
      <w:r>
        <w:rPr>
          <w:color w:val="6E6158"/>
          <w:spacing w:val="16"/>
        </w:rPr>
        <w:t> </w:t>
      </w:r>
      <w:r>
        <w:rPr>
          <w:color w:val="6E6158"/>
        </w:rPr>
        <w:t>Advisory</w:t>
      </w:r>
      <w:r>
        <w:rPr>
          <w:color w:val="6E6158"/>
          <w:spacing w:val="15"/>
        </w:rPr>
        <w:t> </w:t>
      </w:r>
      <w:r>
        <w:rPr>
          <w:color w:val="6E6158"/>
          <w:spacing w:val="-2"/>
        </w:rPr>
        <w:t>Council</w:t>
      </w:r>
    </w:p>
    <w:p>
      <w:pPr>
        <w:pStyle w:val="BodyText"/>
        <w:spacing w:before="41"/>
        <w:ind w:left="0"/>
        <w:rPr>
          <w:sz w:val="24"/>
        </w:rPr>
      </w:pPr>
    </w:p>
    <w:p>
      <w:pPr>
        <w:pStyle w:val="Heading2"/>
      </w:pPr>
      <w:r>
        <w:rPr>
          <w:color w:val="FF8100"/>
          <w:spacing w:val="-2"/>
        </w:rPr>
        <w:t>ADMISSIONS</w:t>
      </w:r>
    </w:p>
    <w:p>
      <w:pPr>
        <w:pStyle w:val="BodyText"/>
        <w:spacing w:before="155"/>
      </w:pPr>
      <w:r>
        <w:rPr/>
        <mc:AlternateContent>
          <mc:Choice Requires="wps">
            <w:drawing>
              <wp:anchor distT="0" distB="0" distL="0" distR="0" allowOverlap="1" layoutInCell="1" locked="0" behindDoc="0" simplePos="0" relativeHeight="15752192">
                <wp:simplePos x="0" y="0"/>
                <wp:positionH relativeFrom="page">
                  <wp:posOffset>1060346</wp:posOffset>
                </wp:positionH>
                <wp:positionV relativeFrom="paragraph">
                  <wp:posOffset>157822</wp:posOffset>
                </wp:positionV>
                <wp:extent cx="20955" cy="20955"/>
                <wp:effectExtent l="0" t="0" r="0" b="0"/>
                <wp:wrapNone/>
                <wp:docPr id="56" name="Graphic 56"/>
                <wp:cNvGraphicFramePr>
                  <a:graphicFrameLocks/>
                </wp:cNvGraphicFramePr>
                <a:graphic>
                  <a:graphicData uri="http://schemas.microsoft.com/office/word/2010/wordprocessingShape">
                    <wps:wsp>
                      <wps:cNvPr id="56" name="Graphic 5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426961pt;width:1.65pt;height:1.65pt;mso-position-horizontal-relative:page;mso-position-vertical-relative:paragraph;z-index:15752192" id="docshape56" coordorigin="1670,249" coordsize="33,33" path="m1691,281l1682,281,1678,280,1671,273,1670,269,1670,260,1671,256,1678,250,1682,249,1691,249,1694,250,1701,256,1702,260,1702,265,1702,269,1701,273,1694,280,1691,281xe" filled="true" fillcolor="#090909" stroked="false">
                <v:path arrowok="t"/>
                <v:fill type="solid"/>
                <w10:wrap type="none"/>
              </v:shape>
            </w:pict>
          </mc:Fallback>
        </mc:AlternateContent>
      </w:r>
      <w:r>
        <w:rPr>
          <w:color w:val="6E6158"/>
          <w:spacing w:val="-2"/>
        </w:rPr>
        <w:t>Arizona</w:t>
      </w:r>
    </w:p>
    <w:p>
      <w:pPr>
        <w:pStyle w:val="BodyText"/>
        <w:spacing w:before="174"/>
      </w:pPr>
      <w:r>
        <w:rPr/>
        <mc:AlternateContent>
          <mc:Choice Requires="wps">
            <w:drawing>
              <wp:anchor distT="0" distB="0" distL="0" distR="0" allowOverlap="1" layoutInCell="1" locked="0" behindDoc="0" simplePos="0" relativeHeight="15752704">
                <wp:simplePos x="0" y="0"/>
                <wp:positionH relativeFrom="page">
                  <wp:posOffset>1060346</wp:posOffset>
                </wp:positionH>
                <wp:positionV relativeFrom="paragraph">
                  <wp:posOffset>169837</wp:posOffset>
                </wp:positionV>
                <wp:extent cx="20955" cy="20955"/>
                <wp:effectExtent l="0" t="0" r="0" b="0"/>
                <wp:wrapNone/>
                <wp:docPr id="57" name="Graphic 57"/>
                <wp:cNvGraphicFramePr>
                  <a:graphicFrameLocks/>
                </wp:cNvGraphicFramePr>
                <a:graphic>
                  <a:graphicData uri="http://schemas.microsoft.com/office/word/2010/wordprocessingShape">
                    <wps:wsp>
                      <wps:cNvPr id="57" name="Graphic 5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372999pt;width:1.65pt;height:1.65pt;mso-position-horizontal-relative:page;mso-position-vertical-relative:paragraph;z-index:15752704" id="docshape57" coordorigin="1670,267" coordsize="33,33" path="m1691,300l1682,300,1678,298,1671,292,1670,288,1670,279,1671,275,1678,269,1682,267,1691,267,1694,269,1701,275,1702,279,1702,284,1702,288,1701,292,1694,298,1691,300xe" filled="true" fillcolor="#090909" stroked="false">
                <v:path arrowok="t"/>
                <v:fill type="solid"/>
                <w10:wrap type="none"/>
              </v:shape>
            </w:pict>
          </mc:Fallback>
        </mc:AlternateContent>
      </w:r>
      <w:r>
        <w:rPr>
          <w:color w:val="6E6158"/>
        </w:rPr>
        <w:t>U.S.</w:t>
      </w:r>
      <w:r>
        <w:rPr>
          <w:color w:val="6E6158"/>
          <w:spacing w:val="10"/>
        </w:rPr>
        <w:t> </w:t>
      </w:r>
      <w:r>
        <w:rPr>
          <w:color w:val="6E6158"/>
        </w:rPr>
        <w:t>Court</w:t>
      </w:r>
      <w:r>
        <w:rPr>
          <w:color w:val="6E6158"/>
          <w:spacing w:val="10"/>
        </w:rPr>
        <w:t> </w:t>
      </w:r>
      <w:r>
        <w:rPr>
          <w:color w:val="6E6158"/>
        </w:rPr>
        <w:t>of</w:t>
      </w:r>
      <w:r>
        <w:rPr>
          <w:color w:val="6E6158"/>
          <w:spacing w:val="10"/>
        </w:rPr>
        <w:t> </w:t>
      </w:r>
      <w:r>
        <w:rPr>
          <w:color w:val="6E6158"/>
        </w:rPr>
        <w:t>Appeals,</w:t>
      </w:r>
      <w:r>
        <w:rPr>
          <w:color w:val="6E6158"/>
          <w:spacing w:val="11"/>
        </w:rPr>
        <w:t> </w:t>
      </w:r>
      <w:r>
        <w:rPr>
          <w:color w:val="6E6158"/>
        </w:rPr>
        <w:t>Ninth</w:t>
      </w:r>
      <w:r>
        <w:rPr>
          <w:color w:val="6E6158"/>
          <w:spacing w:val="10"/>
        </w:rPr>
        <w:t> </w:t>
      </w:r>
      <w:r>
        <w:rPr>
          <w:color w:val="6E6158"/>
          <w:spacing w:val="-2"/>
        </w:rPr>
        <w:t>Circuit</w:t>
      </w:r>
    </w:p>
    <w:p>
      <w:pPr>
        <w:pStyle w:val="BodyText"/>
        <w:spacing w:before="174"/>
      </w:pPr>
      <w:r>
        <w:rPr/>
        <mc:AlternateContent>
          <mc:Choice Requires="wps">
            <w:drawing>
              <wp:anchor distT="0" distB="0" distL="0" distR="0" allowOverlap="1" layoutInCell="1" locked="0" behindDoc="0" simplePos="0" relativeHeight="15753216">
                <wp:simplePos x="0" y="0"/>
                <wp:positionH relativeFrom="page">
                  <wp:posOffset>1060346</wp:posOffset>
                </wp:positionH>
                <wp:positionV relativeFrom="paragraph">
                  <wp:posOffset>174954</wp:posOffset>
                </wp:positionV>
                <wp:extent cx="20955" cy="20955"/>
                <wp:effectExtent l="0" t="0" r="0" b="0"/>
                <wp:wrapNone/>
                <wp:docPr id="58" name="Graphic 58"/>
                <wp:cNvGraphicFramePr>
                  <a:graphicFrameLocks/>
                </wp:cNvGraphicFramePr>
                <a:graphic>
                  <a:graphicData uri="http://schemas.microsoft.com/office/word/2010/wordprocessingShape">
                    <wps:wsp>
                      <wps:cNvPr id="58" name="Graphic 5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775933pt;width:1.65pt;height:1.65pt;mso-position-horizontal-relative:page;mso-position-vertical-relative:paragraph;z-index:15753216" id="docshape58" coordorigin="1670,276" coordsize="33,33" path="m1691,308l1682,308,1678,306,1671,300,1670,296,1670,287,1671,283,1678,277,1682,276,1691,276,1694,277,1701,283,1702,287,1702,292,1702,296,1701,300,1694,306,1691,308xe" filled="true" fillcolor="#090909" stroked="false">
                <v:path arrowok="t"/>
                <v:fill type="solid"/>
                <w10:wrap type="none"/>
              </v:shape>
            </w:pict>
          </mc:Fallback>
        </mc:AlternateContent>
      </w:r>
      <w:r>
        <w:rPr>
          <w:color w:val="6E6158"/>
        </w:rPr>
        <w:t>U.S.</w:t>
      </w:r>
      <w:r>
        <w:rPr>
          <w:color w:val="6E6158"/>
          <w:spacing w:val="1"/>
        </w:rPr>
        <w:t> </w:t>
      </w:r>
      <w:r>
        <w:rPr>
          <w:color w:val="6E6158"/>
        </w:rPr>
        <w:t>Tax</w:t>
      </w:r>
      <w:r>
        <w:rPr>
          <w:color w:val="6E6158"/>
          <w:spacing w:val="2"/>
        </w:rPr>
        <w:t> </w:t>
      </w:r>
      <w:r>
        <w:rPr>
          <w:color w:val="6E6158"/>
          <w:spacing w:val="-2"/>
        </w:rPr>
        <w:t>Court</w:t>
      </w:r>
    </w:p>
    <w:sectPr>
      <w:pgSz w:w="12240" w:h="15840"/>
      <w:pgMar w:top="50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entury Gothic">
    <w:altName w:val="Century Gothic"/>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entury Gothic" w:hAnsi="Century Gothic" w:eastAsia="Century Gothic" w:cs="Century Gothic"/>
      <w:lang w:val="en-US" w:eastAsia="en-US" w:bidi="ar-SA"/>
    </w:rPr>
  </w:style>
  <w:style w:styleId="BodyText" w:type="paragraph">
    <w:name w:val="Body Text"/>
    <w:basedOn w:val="Normal"/>
    <w:uiPriority w:val="1"/>
    <w:qFormat/>
    <w:pPr>
      <w:ind w:left="351"/>
    </w:pPr>
    <w:rPr>
      <w:rFonts w:ascii="Century Gothic" w:hAnsi="Century Gothic" w:eastAsia="Century Gothic" w:cs="Century Gothic"/>
      <w:sz w:val="19"/>
      <w:szCs w:val="19"/>
      <w:lang w:val="en-US" w:eastAsia="en-US" w:bidi="ar-SA"/>
    </w:rPr>
  </w:style>
  <w:style w:styleId="Heading1" w:type="paragraph">
    <w:name w:val="Heading 1"/>
    <w:basedOn w:val="Normal"/>
    <w:uiPriority w:val="1"/>
    <w:qFormat/>
    <w:pPr>
      <w:spacing w:before="152"/>
      <w:ind w:left="99"/>
      <w:outlineLvl w:val="1"/>
    </w:pPr>
    <w:rPr>
      <w:rFonts w:ascii="Century Gothic" w:hAnsi="Century Gothic" w:eastAsia="Century Gothic" w:cs="Century Gothic"/>
      <w:b/>
      <w:bCs/>
      <w:sz w:val="29"/>
      <w:szCs w:val="29"/>
      <w:lang w:val="en-US" w:eastAsia="en-US" w:bidi="ar-SA"/>
    </w:rPr>
  </w:style>
  <w:style w:styleId="Heading2" w:type="paragraph">
    <w:name w:val="Heading 2"/>
    <w:basedOn w:val="Normal"/>
    <w:uiPriority w:val="1"/>
    <w:qFormat/>
    <w:pPr>
      <w:ind w:left="99"/>
      <w:outlineLvl w:val="2"/>
    </w:pPr>
    <w:rPr>
      <w:rFonts w:ascii="Century Gothic" w:hAnsi="Century Gothic" w:eastAsia="Century Gothic" w:cs="Century Gothic"/>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s://www.fennemorelaw.com/" TargetMode="External"/><Relationship Id="rId7" Type="http://schemas.openxmlformats.org/officeDocument/2006/relationships/image" Target="media/image2.jpeg"/><Relationship Id="rId8" Type="http://schemas.openxmlformats.org/officeDocument/2006/relationships/hyperlink" Target="https://www.fennemorelaw.com/services/business-and-finance/" TargetMode="External"/><Relationship Id="rId9" Type="http://schemas.openxmlformats.org/officeDocument/2006/relationships/hyperlink" Target="https://www.fennemorelaw.com/contact-us/phoenix/" TargetMode="External"/><Relationship Id="rId10" Type="http://schemas.openxmlformats.org/officeDocument/2006/relationships/hyperlink" Target="mailto:jnorling@fennemorelaw.com" TargetMode="External"/><Relationship Id="rId11" Type="http://schemas.openxmlformats.org/officeDocument/2006/relationships/hyperlink" Target="https://inbusinessphx.com/legal-regulations/legal-ease-your-lawyer-as-your-business-consultant" TargetMode="External"/><Relationship Id="rId12" Type="http://schemas.openxmlformats.org/officeDocument/2006/relationships/hyperlink" Target="https://attorneyatlawmagazine.com/stories/attorney-interview/john-norling" TargetMode="External"/><Relationship Id="rId13" Type="http://schemas.openxmlformats.org/officeDocument/2006/relationships/hyperlink" Target="https://news.asu.edu/20200727-phoenix-law-firm-gives-asu-law-grads-meaningful-opportunities-work-where-they-studied" TargetMode="External"/><Relationship Id="rId14" Type="http://schemas.openxmlformats.org/officeDocument/2006/relationships/hyperlink" Target="https://attorneyatlawmagazine.com/stories/law-firm-feature/college-athletes-jennings-strouss-salmon" TargetMode="External"/><Relationship Id="rId15" Type="http://schemas.openxmlformats.org/officeDocument/2006/relationships/hyperlink" Target="https://www.adweek.com/performance-marketing/4-ps-brand-endorsements-make-ftc-happy/" TargetMode="External"/><Relationship Id="rId16" Type="http://schemas.openxmlformats.org/officeDocument/2006/relationships/hyperlink" Target="https://www.bizjournals.com/phoenix/blog/business/2015/06/what-new-online-advertising-rules-mean-for-phoenix.html?surround=etf&amp;ana=e_article&amp;u=jM3Iv8zZv/TMtWyqvwLk8w01b040b1&amp;t=1434740205" TargetMode="External"/><Relationship Id="rId17" Type="http://schemas.openxmlformats.org/officeDocument/2006/relationships/hyperlink" Target="https://www.adweek.com/performance-marketing/is-your-ad-legal-digital-advertising-raises-additional-issues-marke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John Norling - Fennemore</dc:title>
  <dcterms:created xsi:type="dcterms:W3CDTF">2026-02-12T15:46:57Z</dcterms:created>
  <dcterms:modified xsi:type="dcterms:W3CDTF">2026-02-12T15:46:57Z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2026-02-12T00:00:00Z</vt:filetime>
  </property>
  <property fmtid="{D5CDD505-2E9C-101B-9397-08002B2CF9AE}" pid="3" name="Creator">
    <vt:lpwstr>Mozilla/5.0 (X11; Linux x86_64) AppleWebKit/537.36 (KHTML, like Gecko) Chrome/141.0.0.0 Safari/537.36</vt:lpwstr>
  </property>
  <property fmtid="{D5CDD505-2E9C-101B-9397-08002B2CF9AE}" pid="4" name="LastSaved">
    <vt:filetime>2026-02-12T00:00:00Z</vt:filetime>
  </property>
  <property fmtid="{D5CDD505-2E9C-101B-9397-08002B2CF9AE}" pid="5" name="Producer">
    <vt:lpwstr>Skia/PDF m142</vt:lpwstr>
  </property>
</Properties>
</file>