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3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aniel Arana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49279" y="763308"/>
                            <a:ext cx="122174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DANIEL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G.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ARANA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47566" y="2133494"/>
                            <a:ext cx="425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Nogales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348696" y="2603719"/>
                            <a:ext cx="42290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McAllen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2320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0778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24214" y="2975766"/>
                            <a:ext cx="14719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darana@fennemorelaw.com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Daniel Arana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55;top:-4635;width:1924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DANIEL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G.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ARANA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82;top:-2477;width:670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Nogales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520.281.3483</w:t>
                        </w:r>
                      </w:p>
                    </w:txbxContent>
                  </v:textbox>
                  <w10:wrap type="none"/>
                </v:shape>
                <v:shape style="position:absolute;left:8817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520.281.3499</w:t>
                        </w:r>
                      </w:p>
                    </w:txbxContent>
                  </v:textbox>
                  <w10:wrap type="none"/>
                </v:shape>
                <v:shape style="position:absolute;left:8184;top:-1737;width:66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McAllen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520.281.3483</w:t>
                        </w:r>
                      </w:p>
                    </w:txbxContent>
                  </v:textbox>
                  <w10:wrap type="none"/>
                </v:shape>
                <v:shape style="position:absolute;left:8817;top:-1484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520.281.3499</w:t>
                        </w:r>
                      </w:p>
                    </w:txbxContent>
                  </v:textbox>
                  <w10:wrap type="none"/>
                </v:shape>
                <v:shape style="position:absolute;left:7358;top:-1151;width:2318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darana@fennemorelaw.com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DANIEL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G.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ARANA</w:t>
      </w:r>
    </w:p>
    <w:p>
      <w:pPr>
        <w:pStyle w:val="BodyText"/>
        <w:spacing w:line="292" w:lineRule="auto" w:before="147"/>
        <w:ind w:left="99"/>
      </w:pPr>
      <w:r>
        <w:rPr>
          <w:color w:val="6E6158"/>
        </w:rPr>
        <w:t>Daniel Arana serves in our business and finance law group, where he focuses primarily on</w:t>
      </w:r>
      <w:r>
        <w:rPr>
          <w:color w:val="6E6158"/>
          <w:spacing w:val="40"/>
        </w:rPr>
        <w:t> </w:t>
      </w:r>
      <w:r>
        <w:rPr>
          <w:color w:val="6E6158"/>
        </w:rPr>
        <w:t>agribusiness, international trade and tax law, international transactions, and mergers and</w:t>
      </w:r>
      <w:r>
        <w:rPr>
          <w:color w:val="6E6158"/>
          <w:spacing w:val="40"/>
        </w:rPr>
        <w:t> </w:t>
      </w:r>
      <w:r>
        <w:rPr>
          <w:color w:val="6E6158"/>
        </w:rPr>
        <w:t>acquisitions.</w:t>
      </w:r>
      <w:r>
        <w:rPr>
          <w:color w:val="6E6158"/>
          <w:spacing w:val="13"/>
        </w:rPr>
        <w:t> </w:t>
      </w:r>
      <w:r>
        <w:rPr>
          <w:color w:val="6E6158"/>
        </w:rPr>
        <w:t>Most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his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are</w:t>
      </w:r>
      <w:r>
        <w:rPr>
          <w:color w:val="6E6158"/>
          <w:spacing w:val="13"/>
        </w:rPr>
        <w:t> </w:t>
      </w:r>
      <w:r>
        <w:rPr>
          <w:color w:val="6E6158"/>
        </w:rPr>
        <w:t>companies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Mexico</w:t>
      </w:r>
      <w:r>
        <w:rPr>
          <w:color w:val="6E6158"/>
          <w:spacing w:val="13"/>
        </w:rPr>
        <w:t> </w:t>
      </w:r>
      <w:r>
        <w:rPr>
          <w:color w:val="6E6158"/>
        </w:rPr>
        <w:t>that</w:t>
      </w:r>
      <w:r>
        <w:rPr>
          <w:color w:val="6E6158"/>
          <w:spacing w:val="13"/>
        </w:rPr>
        <w:t> </w:t>
      </w:r>
      <w:r>
        <w:rPr>
          <w:color w:val="6E6158"/>
        </w:rPr>
        <w:t>open</w:t>
      </w:r>
      <w:r>
        <w:rPr>
          <w:color w:val="6E6158"/>
          <w:spacing w:val="13"/>
        </w:rPr>
        <w:t> </w:t>
      </w:r>
      <w:r>
        <w:rPr>
          <w:color w:val="6E6158"/>
        </w:rPr>
        <w:t>operations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United</w:t>
      </w:r>
    </w:p>
    <w:p>
      <w:pPr>
        <w:pStyle w:val="BodyText"/>
        <w:spacing w:line="295" w:lineRule="auto" w:before="10"/>
        <w:ind w:left="99" w:right="4"/>
      </w:pPr>
      <w:r>
        <w:rPr>
          <w:color w:val="6E6158"/>
        </w:rPr>
        <w:t>States.</w:t>
      </w:r>
      <w:r>
        <w:rPr>
          <w:color w:val="6E6158"/>
          <w:spacing w:val="24"/>
        </w:rPr>
        <w:t> </w:t>
      </w:r>
      <w:r>
        <w:rPr>
          <w:color w:val="6E6158"/>
        </w:rPr>
        <w:t>Leveraging</w:t>
      </w:r>
      <w:r>
        <w:rPr>
          <w:color w:val="6E6158"/>
          <w:spacing w:val="24"/>
        </w:rPr>
        <w:t> </w:t>
      </w:r>
      <w:r>
        <w:rPr>
          <w:color w:val="6E6158"/>
        </w:rPr>
        <w:t>his</w:t>
      </w:r>
      <w:r>
        <w:rPr>
          <w:color w:val="6E6158"/>
          <w:spacing w:val="24"/>
        </w:rPr>
        <w:t> </w:t>
      </w:r>
      <w:r>
        <w:rPr>
          <w:color w:val="6E6158"/>
        </w:rPr>
        <w:t>vast</w:t>
      </w:r>
      <w:r>
        <w:rPr>
          <w:color w:val="6E6158"/>
          <w:spacing w:val="24"/>
        </w:rPr>
        <w:t> </w:t>
      </w:r>
      <w:r>
        <w:rPr>
          <w:color w:val="6E6158"/>
        </w:rPr>
        <w:t>experience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business</w:t>
      </w:r>
      <w:r>
        <w:rPr>
          <w:color w:val="6E6158"/>
          <w:spacing w:val="24"/>
        </w:rPr>
        <w:t> </w:t>
      </w:r>
      <w:r>
        <w:rPr>
          <w:color w:val="6E6158"/>
        </w:rPr>
        <w:t>lawyer,</w:t>
      </w:r>
      <w:r>
        <w:rPr>
          <w:color w:val="6E6158"/>
          <w:spacing w:val="24"/>
        </w:rPr>
        <w:t> </w:t>
      </w:r>
      <w:r>
        <w:rPr>
          <w:color w:val="6E6158"/>
        </w:rPr>
        <w:t>he</w:t>
      </w:r>
      <w:r>
        <w:rPr>
          <w:color w:val="6E6158"/>
          <w:spacing w:val="24"/>
        </w:rPr>
        <w:t> </w:t>
      </w:r>
      <w:r>
        <w:rPr>
          <w:color w:val="6E6158"/>
        </w:rPr>
        <w:t>acts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general</w:t>
      </w:r>
      <w:r>
        <w:rPr>
          <w:color w:val="6E6158"/>
          <w:spacing w:val="24"/>
        </w:rPr>
        <w:t> </w:t>
      </w:r>
      <w:r>
        <w:rPr>
          <w:color w:val="6E6158"/>
        </w:rPr>
        <w:t>counsel</w:t>
      </w:r>
      <w:r>
        <w:rPr>
          <w:color w:val="6E6158"/>
          <w:spacing w:val="24"/>
        </w:rPr>
        <w:t> </w:t>
      </w:r>
      <w:r>
        <w:rPr>
          <w:color w:val="6E6158"/>
        </w:rPr>
        <w:t>for these corporations, assisting them with business dealings, keeping them in compliance and</w:t>
      </w:r>
      <w:r>
        <w:rPr>
          <w:color w:val="6E6158"/>
          <w:spacing w:val="40"/>
        </w:rPr>
        <w:t> </w:t>
      </w:r>
      <w:r>
        <w:rPr>
          <w:color w:val="6E6158"/>
        </w:rPr>
        <w:t>partnering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ensure</w:t>
      </w:r>
      <w:r>
        <w:rPr>
          <w:color w:val="6E6158"/>
          <w:spacing w:val="26"/>
        </w:rPr>
        <w:t> </w:t>
      </w:r>
      <w:r>
        <w:rPr>
          <w:color w:val="6E6158"/>
        </w:rPr>
        <w:t>every</w:t>
      </w:r>
      <w:r>
        <w:rPr>
          <w:color w:val="6E6158"/>
          <w:spacing w:val="26"/>
        </w:rPr>
        <w:t> </w:t>
      </w:r>
      <w:r>
        <w:rPr>
          <w:color w:val="6E6158"/>
        </w:rPr>
        <w:t>legal</w:t>
      </w:r>
      <w:r>
        <w:rPr>
          <w:color w:val="6E6158"/>
          <w:spacing w:val="26"/>
        </w:rPr>
        <w:t> </w:t>
      </w:r>
      <w:r>
        <w:rPr>
          <w:color w:val="6E6158"/>
        </w:rPr>
        <w:t>aspect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their</w:t>
      </w:r>
      <w:r>
        <w:rPr>
          <w:color w:val="6E6158"/>
          <w:spacing w:val="26"/>
        </w:rPr>
        <w:t> </w:t>
      </w:r>
      <w:r>
        <w:rPr>
          <w:color w:val="6E6158"/>
        </w:rPr>
        <w:t>needs</w:t>
      </w:r>
      <w:r>
        <w:rPr>
          <w:color w:val="6E6158"/>
          <w:spacing w:val="26"/>
        </w:rPr>
        <w:t> </w:t>
      </w:r>
      <w:r>
        <w:rPr>
          <w:color w:val="6E6158"/>
        </w:rPr>
        <w:t>are</w:t>
      </w:r>
      <w:r>
        <w:rPr>
          <w:color w:val="6E6158"/>
          <w:spacing w:val="26"/>
        </w:rPr>
        <w:t> </w:t>
      </w:r>
      <w:r>
        <w:rPr>
          <w:color w:val="6E6158"/>
        </w:rPr>
        <w:t>met.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majority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these organizations are produce distributors and transportation companies looking for legal support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their</w:t>
      </w:r>
      <w:r>
        <w:rPr>
          <w:color w:val="6E6158"/>
          <w:spacing w:val="28"/>
        </w:rPr>
        <w:t> </w:t>
      </w:r>
      <w:r>
        <w:rPr>
          <w:color w:val="6E6158"/>
        </w:rPr>
        <w:t>U.S.</w:t>
      </w:r>
      <w:r>
        <w:rPr>
          <w:color w:val="6E6158"/>
          <w:spacing w:val="28"/>
        </w:rPr>
        <w:t> </w:t>
      </w:r>
      <w:r>
        <w:rPr>
          <w:color w:val="6E6158"/>
        </w:rPr>
        <w:t>distribution,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well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domestic</w:t>
      </w:r>
      <w:r>
        <w:rPr>
          <w:color w:val="6E6158"/>
          <w:spacing w:val="28"/>
        </w:rPr>
        <w:t> </w:t>
      </w:r>
      <w:r>
        <w:rPr>
          <w:color w:val="6E6158"/>
        </w:rPr>
        <w:t>companies</w:t>
      </w:r>
      <w:r>
        <w:rPr>
          <w:color w:val="6E6158"/>
          <w:spacing w:val="28"/>
        </w:rPr>
        <w:t> </w:t>
      </w:r>
      <w:r>
        <w:rPr>
          <w:color w:val="6E6158"/>
        </w:rPr>
        <w:t>looking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service</w:t>
      </w:r>
      <w:r>
        <w:rPr>
          <w:color w:val="6E6158"/>
          <w:spacing w:val="28"/>
        </w:rPr>
        <w:t> </w:t>
      </w:r>
      <w:r>
        <w:rPr>
          <w:color w:val="6E6158"/>
        </w:rPr>
        <w:t>Mexico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United</w:t>
      </w:r>
    </w:p>
    <w:p>
      <w:pPr>
        <w:pStyle w:val="BodyText"/>
        <w:spacing w:line="232" w:lineRule="exact"/>
        <w:ind w:left="99"/>
      </w:pPr>
      <w:r>
        <w:rPr>
          <w:color w:val="6E6158"/>
          <w:spacing w:val="-2"/>
        </w:rPr>
        <w:t>States.</w:t>
      </w:r>
    </w:p>
    <w:p>
      <w:pPr>
        <w:pStyle w:val="BodyText"/>
        <w:spacing w:before="14"/>
      </w:pPr>
    </w:p>
    <w:p>
      <w:pPr>
        <w:pStyle w:val="BodyText"/>
        <w:spacing w:line="297" w:lineRule="auto"/>
        <w:ind w:left="99" w:right="188"/>
      </w:pP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native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Nogales,</w:t>
      </w:r>
      <w:r>
        <w:rPr>
          <w:color w:val="6E6158"/>
          <w:spacing w:val="21"/>
        </w:rPr>
        <w:t> </w:t>
      </w:r>
      <w:r>
        <w:rPr>
          <w:color w:val="6E6158"/>
        </w:rPr>
        <w:t>Arizona,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son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attorneys,</w:t>
      </w:r>
      <w:r>
        <w:rPr>
          <w:color w:val="6E6158"/>
          <w:spacing w:val="21"/>
        </w:rPr>
        <w:t> </w:t>
      </w:r>
      <w:r>
        <w:rPr>
          <w:color w:val="6E6158"/>
        </w:rPr>
        <w:t>Daniel</w:t>
      </w:r>
      <w:r>
        <w:rPr>
          <w:color w:val="6E6158"/>
          <w:spacing w:val="21"/>
        </w:rPr>
        <w:t> </w:t>
      </w:r>
      <w:r>
        <w:rPr>
          <w:color w:val="6E6158"/>
        </w:rPr>
        <w:t>studied</w:t>
      </w:r>
      <w:r>
        <w:rPr>
          <w:color w:val="6E6158"/>
          <w:spacing w:val="21"/>
        </w:rPr>
        <w:t> </w:t>
      </w:r>
      <w:r>
        <w:rPr>
          <w:color w:val="6E6158"/>
        </w:rPr>
        <w:t>business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accounting as an undergrad, but the lure to help people through studying the law prompted him to embark</w:t>
      </w:r>
      <w:r>
        <w:rPr>
          <w:color w:val="6E6158"/>
          <w:spacing w:val="40"/>
        </w:rPr>
        <w:t> </w:t>
      </w:r>
      <w:r>
        <w:rPr>
          <w:color w:val="6E6158"/>
        </w:rPr>
        <w:t>on his career as a business attorney. Along with his Juris Doctor degree, he also earned a</w:t>
      </w:r>
      <w:r>
        <w:rPr>
          <w:color w:val="6E6158"/>
          <w:spacing w:val="40"/>
        </w:rPr>
        <w:t> </w:t>
      </w:r>
      <w:r>
        <w:rPr>
          <w:color w:val="6E6158"/>
        </w:rPr>
        <w:t>certificate in international trade and business law. Fluent in Spanish, Daniel takes great pride in</w:t>
      </w:r>
      <w:r>
        <w:rPr>
          <w:color w:val="6E6158"/>
          <w:spacing w:val="40"/>
        </w:rPr>
        <w:t> </w:t>
      </w:r>
      <w:r>
        <w:rPr>
          <w:color w:val="6E6158"/>
        </w:rPr>
        <w:t>becoming</w:t>
      </w:r>
      <w:r>
        <w:rPr>
          <w:color w:val="6E6158"/>
          <w:spacing w:val="31"/>
        </w:rPr>
        <w:t> </w:t>
      </w:r>
      <w:r>
        <w:rPr>
          <w:color w:val="6E6158"/>
        </w:rPr>
        <w:t>an</w:t>
      </w:r>
      <w:r>
        <w:rPr>
          <w:color w:val="6E6158"/>
          <w:spacing w:val="31"/>
        </w:rPr>
        <w:t> </w:t>
      </w:r>
      <w:r>
        <w:rPr>
          <w:color w:val="6E6158"/>
        </w:rPr>
        <w:t>integral</w:t>
      </w:r>
      <w:r>
        <w:rPr>
          <w:color w:val="6E6158"/>
          <w:spacing w:val="31"/>
        </w:rPr>
        <w:t> </w:t>
      </w:r>
      <w:r>
        <w:rPr>
          <w:color w:val="6E6158"/>
        </w:rPr>
        <w:t>member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his</w:t>
      </w:r>
      <w:r>
        <w:rPr>
          <w:color w:val="6E6158"/>
          <w:spacing w:val="31"/>
        </w:rPr>
        <w:t> </w:t>
      </w:r>
      <w:r>
        <w:rPr>
          <w:color w:val="6E6158"/>
        </w:rPr>
        <w:t>clients’</w:t>
      </w:r>
      <w:r>
        <w:rPr>
          <w:color w:val="6E6158"/>
          <w:spacing w:val="31"/>
        </w:rPr>
        <w:t> </w:t>
      </w:r>
      <w:r>
        <w:rPr>
          <w:color w:val="6E6158"/>
        </w:rPr>
        <w:t>teams,</w:t>
      </w:r>
      <w:r>
        <w:rPr>
          <w:color w:val="6E6158"/>
          <w:spacing w:val="31"/>
        </w:rPr>
        <w:t> </w:t>
      </w:r>
      <w:r>
        <w:rPr>
          <w:color w:val="6E6158"/>
        </w:rPr>
        <w:t>knowing</w:t>
      </w:r>
      <w:r>
        <w:rPr>
          <w:color w:val="6E6158"/>
          <w:spacing w:val="31"/>
        </w:rPr>
        <w:t> </w:t>
      </w:r>
      <w:r>
        <w:rPr>
          <w:color w:val="6E6158"/>
        </w:rPr>
        <w:t>their</w:t>
      </w:r>
      <w:r>
        <w:rPr>
          <w:color w:val="6E6158"/>
          <w:spacing w:val="31"/>
        </w:rPr>
        <w:t> </w:t>
      </w:r>
      <w:r>
        <w:rPr>
          <w:color w:val="6E6158"/>
        </w:rPr>
        <w:t>businesses,</w:t>
      </w:r>
      <w:r>
        <w:rPr>
          <w:color w:val="6E6158"/>
          <w:spacing w:val="31"/>
        </w:rPr>
        <w:t> </w:t>
      </w:r>
      <w:r>
        <w:rPr>
          <w:color w:val="6E6158"/>
        </w:rPr>
        <w:t>families</w:t>
      </w:r>
      <w:r>
        <w:rPr>
          <w:color w:val="6E6158"/>
          <w:spacing w:val="31"/>
        </w:rPr>
        <w:t> </w:t>
      </w:r>
      <w:r>
        <w:rPr>
          <w:color w:val="6E6158"/>
        </w:rPr>
        <w:t>and culture,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guiding</w:t>
      </w:r>
      <w:r>
        <w:rPr>
          <w:color w:val="6E6158"/>
          <w:spacing w:val="36"/>
        </w:rPr>
        <w:t> </w:t>
      </w:r>
      <w:r>
        <w:rPr>
          <w:color w:val="6E6158"/>
        </w:rPr>
        <w:t>them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success</w:t>
      </w:r>
      <w:r>
        <w:rPr>
          <w:color w:val="6E6158"/>
          <w:spacing w:val="36"/>
        </w:rPr>
        <w:t> </w:t>
      </w:r>
      <w:r>
        <w:rPr>
          <w:color w:val="6E6158"/>
        </w:rPr>
        <w:t>through</w:t>
      </w:r>
      <w:r>
        <w:rPr>
          <w:color w:val="6E6158"/>
          <w:spacing w:val="36"/>
        </w:rPr>
        <w:t> </w:t>
      </w:r>
      <w:r>
        <w:rPr>
          <w:color w:val="6E6158"/>
        </w:rPr>
        <w:t>what</w:t>
      </w:r>
      <w:r>
        <w:rPr>
          <w:color w:val="6E6158"/>
          <w:spacing w:val="36"/>
        </w:rPr>
        <w:t> </w:t>
      </w:r>
      <w:r>
        <w:rPr>
          <w:color w:val="6E6158"/>
        </w:rPr>
        <w:t>naturally</w:t>
      </w:r>
      <w:r>
        <w:rPr>
          <w:color w:val="6E6158"/>
          <w:spacing w:val="36"/>
        </w:rPr>
        <w:t> </w:t>
      </w:r>
      <w:r>
        <w:rPr>
          <w:color w:val="6E6158"/>
        </w:rPr>
        <w:t>becomes</w:t>
      </w:r>
      <w:r>
        <w:rPr>
          <w:color w:val="6E6158"/>
          <w:spacing w:val="36"/>
        </w:rPr>
        <w:t> </w:t>
      </w:r>
      <w:r>
        <w:rPr>
          <w:color w:val="6E6158"/>
        </w:rPr>
        <w:t>long-term</w:t>
      </w:r>
      <w:r>
        <w:rPr>
          <w:color w:val="6E6158"/>
          <w:spacing w:val="36"/>
        </w:rPr>
        <w:t> </w:t>
      </w:r>
      <w:r>
        <w:rPr>
          <w:color w:val="6E6158"/>
        </w:rPr>
        <w:t>relationships.</w:t>
      </w:r>
    </w:p>
    <w:p>
      <w:pPr>
        <w:pStyle w:val="BodyText"/>
        <w:spacing w:line="295" w:lineRule="auto" w:before="188"/>
        <w:ind w:left="99"/>
      </w:pPr>
      <w:r>
        <w:rPr>
          <w:color w:val="6E6158"/>
        </w:rPr>
        <w:t>Outside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his</w:t>
      </w:r>
      <w:r>
        <w:rPr>
          <w:color w:val="6E6158"/>
          <w:spacing w:val="26"/>
        </w:rPr>
        <w:t> </w:t>
      </w:r>
      <w:r>
        <w:rPr>
          <w:color w:val="6E6158"/>
        </w:rPr>
        <w:t>work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an</w:t>
      </w:r>
      <w:r>
        <w:rPr>
          <w:color w:val="6E6158"/>
          <w:spacing w:val="26"/>
        </w:rPr>
        <w:t> </w:t>
      </w:r>
      <w:r>
        <w:rPr>
          <w:color w:val="6E6158"/>
        </w:rPr>
        <w:t>international</w:t>
      </w:r>
      <w:r>
        <w:rPr>
          <w:color w:val="6E6158"/>
          <w:spacing w:val="26"/>
        </w:rPr>
        <w:t> </w:t>
      </w:r>
      <w:r>
        <w:rPr>
          <w:color w:val="6E6158"/>
        </w:rPr>
        <w:t>business</w:t>
      </w:r>
      <w:r>
        <w:rPr>
          <w:color w:val="6E6158"/>
          <w:spacing w:val="26"/>
        </w:rPr>
        <w:t> </w:t>
      </w:r>
      <w:r>
        <w:rPr>
          <w:color w:val="6E6158"/>
        </w:rPr>
        <w:t>attorney,</w:t>
      </w:r>
      <w:r>
        <w:rPr>
          <w:color w:val="6E6158"/>
          <w:spacing w:val="26"/>
        </w:rPr>
        <w:t> </w:t>
      </w:r>
      <w:r>
        <w:rPr>
          <w:color w:val="6E6158"/>
        </w:rPr>
        <w:t>spending</w:t>
      </w:r>
      <w:r>
        <w:rPr>
          <w:color w:val="6E6158"/>
          <w:spacing w:val="26"/>
        </w:rPr>
        <w:t> </w:t>
      </w:r>
      <w:r>
        <w:rPr>
          <w:color w:val="6E6158"/>
        </w:rPr>
        <w:t>time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his</w:t>
      </w:r>
      <w:r>
        <w:rPr>
          <w:color w:val="6E6158"/>
          <w:spacing w:val="26"/>
        </w:rPr>
        <w:t> </w:t>
      </w:r>
      <w:r>
        <w:rPr>
          <w:color w:val="6E6158"/>
        </w:rPr>
        <w:t>wife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three kids recharges Daniel’s batteries, and he is also involved in his church and several local nonprofit</w:t>
      </w:r>
      <w:r>
        <w:rPr>
          <w:color w:val="6E6158"/>
          <w:spacing w:val="40"/>
        </w:rPr>
        <w:t> </w:t>
      </w:r>
      <w:r>
        <w:rPr>
          <w:color w:val="6E6158"/>
        </w:rPr>
        <w:t>organizations.</w:t>
      </w:r>
      <w:r>
        <w:rPr>
          <w:color w:val="6E6158"/>
          <w:spacing w:val="21"/>
        </w:rPr>
        <w:t> </w:t>
      </w:r>
      <w:r>
        <w:rPr>
          <w:color w:val="6E6158"/>
        </w:rPr>
        <w:t>Golfing,</w:t>
      </w:r>
      <w:r>
        <w:rPr>
          <w:color w:val="6E6158"/>
          <w:spacing w:val="21"/>
        </w:rPr>
        <w:t> </w:t>
      </w:r>
      <w:r>
        <w:rPr>
          <w:color w:val="6E6158"/>
        </w:rPr>
        <w:t>biking,</w:t>
      </w:r>
      <w:r>
        <w:rPr>
          <w:color w:val="6E6158"/>
          <w:spacing w:val="21"/>
        </w:rPr>
        <w:t> </w:t>
      </w:r>
      <w:r>
        <w:rPr>
          <w:color w:val="6E6158"/>
        </w:rPr>
        <w:t>exercising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running</w:t>
      </w:r>
      <w:r>
        <w:rPr>
          <w:color w:val="6E6158"/>
          <w:spacing w:val="21"/>
        </w:rPr>
        <w:t> </w:t>
      </w:r>
      <w:r>
        <w:rPr>
          <w:color w:val="6E6158"/>
        </w:rPr>
        <w:t>are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ways</w:t>
      </w:r>
      <w:r>
        <w:rPr>
          <w:color w:val="6E6158"/>
          <w:spacing w:val="21"/>
        </w:rPr>
        <w:t> </w:t>
      </w:r>
      <w:r>
        <w:rPr>
          <w:color w:val="6E6158"/>
        </w:rPr>
        <w:t>Daniel</w:t>
      </w:r>
      <w:r>
        <w:rPr>
          <w:color w:val="6E6158"/>
          <w:spacing w:val="21"/>
        </w:rPr>
        <w:t> </w:t>
      </w:r>
      <w:r>
        <w:rPr>
          <w:color w:val="6E6158"/>
        </w:rPr>
        <w:t>stays</w:t>
      </w:r>
      <w:r>
        <w:rPr>
          <w:color w:val="6E6158"/>
          <w:spacing w:val="21"/>
        </w:rPr>
        <w:t> </w:t>
      </w:r>
      <w:r>
        <w:rPr>
          <w:color w:val="6E6158"/>
        </w:rPr>
        <w:t>fit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on</w:t>
      </w:r>
      <w:r>
        <w:rPr>
          <w:color w:val="6E6158"/>
          <w:spacing w:val="21"/>
        </w:rPr>
        <w:t> </w:t>
      </w:r>
      <w:r>
        <w:rPr>
          <w:color w:val="6E6158"/>
        </w:rPr>
        <w:t>top</w:t>
      </w:r>
      <w:r>
        <w:rPr>
          <w:color w:val="6E6158"/>
          <w:spacing w:val="21"/>
        </w:rPr>
        <w:t> </w:t>
      </w:r>
      <w:r>
        <w:rPr>
          <w:color w:val="6E6158"/>
        </w:rPr>
        <w:t>of his game.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pStyle w:val="BodyText"/>
        <w:spacing w:before="1"/>
        <w:ind w:left="99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Arizona,</w:t>
      </w:r>
      <w:r>
        <w:rPr>
          <w:color w:val="6E6158"/>
          <w:spacing w:val="9"/>
        </w:rPr>
        <w:t> </w:t>
      </w:r>
      <w:r>
        <w:rPr>
          <w:color w:val="6E6158"/>
        </w:rPr>
        <w:t>James</w:t>
      </w:r>
      <w:r>
        <w:rPr>
          <w:color w:val="6E6158"/>
          <w:spacing w:val="9"/>
        </w:rPr>
        <w:t> </w:t>
      </w:r>
      <w:r>
        <w:rPr>
          <w:color w:val="6E6158"/>
        </w:rPr>
        <w:t>E.</w:t>
      </w:r>
      <w:r>
        <w:rPr>
          <w:color w:val="6E6158"/>
          <w:spacing w:val="8"/>
        </w:rPr>
        <w:t> </w:t>
      </w:r>
      <w:r>
        <w:rPr>
          <w:color w:val="6E6158"/>
        </w:rPr>
        <w:t>Rogers</w:t>
      </w:r>
      <w:r>
        <w:rPr>
          <w:color w:val="6E6158"/>
          <w:spacing w:val="9"/>
        </w:rPr>
        <w:t> </w:t>
      </w:r>
      <w:r>
        <w:rPr>
          <w:color w:val="6E6158"/>
        </w:rPr>
        <w:t>College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290" w:lineRule="auto" w:before="171"/>
        <w:ind w:left="99" w:right="470"/>
        <w:rPr>
          <w:i/>
          <w:sz w:val="20"/>
        </w:rPr>
      </w:pPr>
      <w:r>
        <w:rPr>
          <w:color w:val="6E6158"/>
        </w:rPr>
        <w:t>B.S., Business Administration and Accounting, University of Arizona, Eller College </w:t>
      </w:r>
      <w:r>
        <w:rPr>
          <w:color w:val="6E6158"/>
        </w:rPr>
        <w:t>of</w:t>
      </w:r>
      <w:r>
        <w:rPr>
          <w:color w:val="6E6158"/>
        </w:rPr>
        <w:t> Management, </w:t>
      </w:r>
      <w:r>
        <w:rPr>
          <w:i/>
          <w:color w:val="6E6158"/>
          <w:sz w:val="20"/>
        </w:rPr>
        <w:t>summa cum laude</w:t>
      </w:r>
    </w:p>
    <w:p>
      <w:pPr>
        <w:pStyle w:val="BodyText"/>
        <w:spacing w:before="122"/>
        <w:ind w:left="99"/>
      </w:pPr>
      <w:r>
        <w:rPr>
          <w:color w:val="6E6158"/>
        </w:rPr>
        <w:t>Certificate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International</w:t>
      </w:r>
      <w:r>
        <w:rPr>
          <w:color w:val="6E6158"/>
          <w:spacing w:val="13"/>
        </w:rPr>
        <w:t> </w:t>
      </w:r>
      <w:r>
        <w:rPr>
          <w:color w:val="6E6158"/>
        </w:rPr>
        <w:t>Trade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Law,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Judicial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Clerk,</w:t>
      </w:r>
      <w:r>
        <w:rPr>
          <w:color w:val="6E6158"/>
          <w:spacing w:val="12"/>
        </w:rPr>
        <w:t> </w:t>
      </w: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Bankruptcy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rPr>
          <w:b/>
        </w:rPr>
      </w:pPr>
    </w:p>
    <w:p>
      <w:pPr>
        <w:pStyle w:val="BodyText"/>
        <w:ind w:left="99"/>
      </w:pPr>
      <w:r>
        <w:rPr>
          <w:color w:val="6E6158"/>
        </w:rPr>
        <w:t>Corporate</w:t>
      </w:r>
      <w:r>
        <w:rPr>
          <w:color w:val="6E6158"/>
          <w:spacing w:val="2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63"/>
      </w:pPr>
    </w:p>
    <w:p>
      <w:pPr>
        <w:pStyle w:val="BodyText"/>
        <w:spacing w:line="422" w:lineRule="auto"/>
        <w:ind w:left="99" w:right="7530"/>
      </w:pPr>
      <w:r>
        <w:rPr>
          <w:color w:val="6E6158"/>
        </w:rPr>
        <w:t>Business &amp; </w:t>
      </w:r>
      <w:r>
        <w:rPr>
          <w:color w:val="6E6158"/>
        </w:rPr>
        <w:t>Finance </w:t>
      </w:r>
      <w:r>
        <w:rPr>
          <w:color w:val="6E6158"/>
          <w:spacing w:val="-2"/>
        </w:rPr>
        <w:t>Agribusiness</w:t>
      </w:r>
      <w:r>
        <w:rPr>
          <w:color w:val="6E6158"/>
          <w:spacing w:val="40"/>
        </w:rPr>
        <w:t>  </w:t>
      </w:r>
      <w:r>
        <w:rPr>
          <w:color w:val="6E6158"/>
        </w:rPr>
        <w:t>Estate Litigation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2" w:lineRule="auto" w:before="174"/>
        <w:ind w:left="99" w:right="7464"/>
      </w:pPr>
      <w:r>
        <w:rPr>
          <w:color w:val="6E6158"/>
        </w:rPr>
        <w:t>Estate Planning Trusts &amp; Estates Food &amp; Beverage International </w:t>
      </w:r>
      <w:r>
        <w:rPr>
          <w:color w:val="6E6158"/>
        </w:rPr>
        <w:t>Trade</w:t>
      </w:r>
    </w:p>
    <w:p>
      <w:pPr>
        <w:pStyle w:val="Heading2"/>
        <w:spacing w:before="279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Co-Author,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Cross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collaboration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among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Denver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Nogales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fuels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2"/>
          </w:rPr>
          <w:t>agribusiness</w:t>
        </w:r>
      </w:hyperlink>
    </w:p>
    <w:p>
      <w:pPr>
        <w:pStyle w:val="BodyText"/>
        <w:spacing w:before="60"/>
        <w:ind w:left="99"/>
      </w:pPr>
      <w:hyperlink r:id="rId12">
        <w:r>
          <w:rPr>
            <w:color w:val="F5821F"/>
          </w:rPr>
          <w:t>knowledge,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seeds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positive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culture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client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relations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Fennemore</w:t>
      </w:r>
      <w:r>
        <w:rPr>
          <w:color w:val="6E6158"/>
          <w:spacing w:val="13"/>
        </w:rPr>
        <w:t> </w:t>
      </w:r>
      <w:r>
        <w:rPr>
          <w:color w:val="6E6158"/>
        </w:rPr>
        <w:t>Blog,</w:t>
      </w:r>
      <w:r>
        <w:rPr>
          <w:color w:val="6E6158"/>
          <w:spacing w:val="14"/>
        </w:rPr>
        <w:t> </w:t>
      </w:r>
      <w:r>
        <w:rPr>
          <w:color w:val="6E6158"/>
        </w:rPr>
        <w:t>March</w:t>
      </w:r>
      <w:r>
        <w:rPr>
          <w:color w:val="6E6158"/>
          <w:spacing w:val="13"/>
        </w:rPr>
        <w:t> </w:t>
      </w:r>
      <w:r>
        <w:rPr>
          <w:color w:val="6E6158"/>
        </w:rPr>
        <w:t>10,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left="99" w:right="318"/>
      </w:pPr>
      <w:hyperlink r:id="rId13">
        <w:r>
          <w:rPr>
            <w:color w:val="F5821F"/>
          </w:rPr>
          <w:t>Podcast, “5 Things to Know About Cross-Border Trade with Mexico,” Fenn.Talks Podcast, August</w:t>
        </w:r>
      </w:hyperlink>
      <w:r>
        <w:rPr>
          <w:color w:val="F5821F"/>
          <w:spacing w:val="40"/>
        </w:rPr>
        <w:t> </w:t>
      </w:r>
      <w:hyperlink r:id="rId13">
        <w:r>
          <w:rPr>
            <w:color w:val="F5821F"/>
          </w:rPr>
          <w:t>26, 2021</w:t>
        </w:r>
      </w:hyperlink>
    </w:p>
    <w:p>
      <w:pPr>
        <w:spacing w:before="114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Your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Business,”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InBusiness,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BodyText"/>
        <w:spacing w:line="292" w:lineRule="auto" w:before="179"/>
        <w:ind w:left="99"/>
      </w:pPr>
      <w:hyperlink r:id="rId14">
        <w:r>
          <w:rPr>
            <w:color w:val="FF8100"/>
          </w:rPr>
          <w:t>Author, “United States Withdraws From Tomato Suspension Agreement,” Fennemore Client </w:t>
        </w:r>
        <w:r>
          <w:rPr>
            <w:color w:val="FF8100"/>
          </w:rPr>
          <w:t>Alert,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March 28, 2019</w:t>
        </w:r>
      </w:hyperlink>
    </w:p>
    <w:p>
      <w:pPr>
        <w:pStyle w:val="BodyText"/>
        <w:spacing w:before="124"/>
        <w:ind w:left="99"/>
      </w:pPr>
      <w:r>
        <w:rPr>
          <w:color w:val="6E6158"/>
        </w:rPr>
        <w:t>Panelist,</w:t>
      </w:r>
      <w:r>
        <w:rPr>
          <w:color w:val="6E6158"/>
          <w:spacing w:val="13"/>
        </w:rPr>
        <w:t> </w:t>
      </w:r>
      <w:r>
        <w:rPr>
          <w:color w:val="6E6158"/>
        </w:rPr>
        <w:t>“Cross-Border</w:t>
      </w:r>
      <w:r>
        <w:rPr>
          <w:color w:val="6E6158"/>
          <w:spacing w:val="14"/>
        </w:rPr>
        <w:t> </w:t>
      </w:r>
      <w:r>
        <w:rPr>
          <w:color w:val="6E6158"/>
        </w:rPr>
        <w:t>Lending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Mexico:</w:t>
      </w:r>
      <w:r>
        <w:rPr>
          <w:color w:val="6E6158"/>
          <w:spacing w:val="13"/>
        </w:rPr>
        <w:t> </w:t>
      </w:r>
      <w:r>
        <w:rPr>
          <w:color w:val="6E6158"/>
        </w:rPr>
        <w:t>Securing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Repayment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Loans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Through</w:t>
      </w:r>
    </w:p>
    <w:p>
      <w:pPr>
        <w:pStyle w:val="BodyText"/>
        <w:spacing w:line="292" w:lineRule="auto" w:before="60"/>
        <w:ind w:left="99" w:right="470"/>
      </w:pPr>
      <w:r>
        <w:rPr>
          <w:color w:val="6E6158"/>
        </w:rPr>
        <w:t>Registration,” National Law Center for Inter-American Free Trade and the Consulate of </w:t>
      </w:r>
      <w:r>
        <w:rPr>
          <w:color w:val="6E6158"/>
        </w:rPr>
        <w:t>Mexico,</w:t>
      </w:r>
      <w:r>
        <w:rPr>
          <w:color w:val="6E6158"/>
          <w:spacing w:val="40"/>
        </w:rPr>
        <w:t> </w:t>
      </w:r>
      <w:r>
        <w:rPr>
          <w:color w:val="6E6158"/>
        </w:rPr>
        <w:t>May 2016</w:t>
      </w:r>
    </w:p>
    <w:p>
      <w:pPr>
        <w:pStyle w:val="BodyText"/>
        <w:spacing w:before="112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62"/>
        <w:rPr>
          <w:sz w:val="24"/>
        </w:rPr>
      </w:pPr>
    </w:p>
    <w:p>
      <w:pPr>
        <w:pStyle w:val="Heading2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line="420" w:lineRule="auto"/>
        <w:ind w:left="99" w:right="8119"/>
      </w:pPr>
      <w:r>
        <w:rPr>
          <w:color w:val="6E6158"/>
          <w:spacing w:val="-2"/>
        </w:rPr>
        <w:t>Arizona Texas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LANGUAGES</w:t>
      </w:r>
    </w:p>
    <w:p>
      <w:pPr>
        <w:pStyle w:val="Heading2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Spanish,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Fluent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nogales/" TargetMode="External"/><Relationship Id="rId10" Type="http://schemas.openxmlformats.org/officeDocument/2006/relationships/hyperlink" Target="https://www.fennemorelaw.com/contact-us/mcallen/" TargetMode="External"/><Relationship Id="rId11" Type="http://schemas.openxmlformats.org/officeDocument/2006/relationships/hyperlink" Target="mailto:darana@fennemorelaw.com" TargetMode="External"/><Relationship Id="rId12" Type="http://schemas.openxmlformats.org/officeDocument/2006/relationships/hyperlink" Target="https://www.fennemorelaw.com/cross-collaboration-among-denver-and-nogales-lawyers-fuels-agribusiness-knowledge-seeds-positive-culture-and-client-relations/" TargetMode="External"/><Relationship Id="rId13" Type="http://schemas.openxmlformats.org/officeDocument/2006/relationships/hyperlink" Target="https://www.youtube.com/watch?v=dPzMRaeaeLo" TargetMode="External"/><Relationship Id="rId14" Type="http://schemas.openxmlformats.org/officeDocument/2006/relationships/hyperlink" Target="https://www.fennemorelaw.com/insights/newsletters/2019/united-states-withdraws-from-tomato-suspension-agreemen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G. Arana - Fennemore</dc:title>
  <dcterms:created xsi:type="dcterms:W3CDTF">2026-06-12T10:16:24Z</dcterms:created>
  <dcterms:modified xsi:type="dcterms:W3CDTF">2026-06-12T10:16:24Z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