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68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8448">
                <wp:simplePos x="0" y="0"/>
                <wp:positionH relativeFrom="page">
                  <wp:posOffset>848486</wp:posOffset>
                </wp:positionH>
                <wp:positionV relativeFrom="paragraph">
                  <wp:posOffset>-4729727</wp:posOffset>
                </wp:positionV>
                <wp:extent cx="6071870" cy="48133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813300"/>
                          <a:chExt cx="6071870" cy="48133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52428" y="763308"/>
                            <a:ext cx="121539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DONNA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L.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WELKER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Paralegal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94234" y="2133494"/>
                            <a:ext cx="3314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15252" y="2500373"/>
                            <a:ext cx="14897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dwelker@fennemorelaw.com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678873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318149" y="3756030"/>
                            <a:ext cx="3451860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Trust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but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verify.</w:t>
                              </w:r>
                            </w:p>
                            <w:p>
                              <w:pPr>
                                <w:spacing w:line="280" w:lineRule="atLeast" w:before="5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-Suzanne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Massie,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American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writer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taught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President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Ronald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Regan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famous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Russian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proverb,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Doveryai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857434" y="3678873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72.419525pt;width:478.1pt;height:379pt;mso-position-horizontal-relative:page;mso-position-vertical-relative:paragraph;z-index:-15788032" id="docshapegroup1" coordorigin="1336,-7448" coordsize="9562,7580">
                <v:rect style="position:absolute;left:1336;top:-2469;width:9562;height:2360" id="docshape2" filled="true" fillcolor="#002e6d" stroked="false">
                  <v:fill type="solid"/>
                </v:rect>
                <v:shape style="position:absolute;left:1336;top:-7449;width:2165;height:424" type="#_x0000_t75" id="docshape3" alt="Fennemore" href="https://www.fennemorelaw.com/" stroked="false">
                  <v:imagedata r:id="rId5" o:title=""/>
                </v:shape>
                <v:shape style="position:absolute;left:1336;top:-7026;width:9562;height:4557" type="#_x0000_t75" id="docshape4" stroked="false">
                  <v:imagedata r:id="rId7" o:title=""/>
                </v:shape>
                <v:rect style="position:absolute;left:6121;top:-7026;width:4777;height:4557" id="docshape5" filled="true" fillcolor="#262424" stroked="false">
                  <v:fill opacity="53713f" type="solid"/>
                </v:rect>
                <v:shape style="position:absolute;left:6837;top:-4861;width:3337;height:505" id="docshape6" coordorigin="6837,-4861" coordsize="3337,505" path="m10174,-4364l6837,-4364,6837,-4356,10174,-4356,10174,-4364xm10174,-4861l6837,-4861,6837,-4853,10174,-4853,10174,-486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60;top:-6247;width:1914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DONNA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L.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WELKER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Paralegal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56;top:-4089;width:522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3837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559.432.4500</w:t>
                        </w:r>
                      </w:p>
                    </w:txbxContent>
                  </v:textbox>
                  <w10:wrap type="none"/>
                </v:shape>
                <v:shape style="position:absolute;left:8817;top:-3837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559.432.4590</w:t>
                        </w:r>
                      </w:p>
                    </w:txbxContent>
                  </v:textbox>
                  <w10:wrap type="none"/>
                </v:shape>
                <v:shape style="position:absolute;left:7344;top:-3511;width:2346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dwelker@fennemorelaw.com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412;top:-1534;width:5436;height:770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Trust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but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verify.</w:t>
                        </w:r>
                      </w:p>
                      <w:p>
                        <w:pPr>
                          <w:spacing w:line="280" w:lineRule="atLeast" w:before="5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-Suzanne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Massie,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American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writer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taught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President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Ronald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Regan </w:t>
                        </w:r>
                        <w:r>
                          <w:rPr>
                            <w:color w:val="FFFFFF"/>
                            <w:sz w:val="16"/>
                          </w:rPr>
                          <w:t>this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famous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Russian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proverb,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Doveryai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4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2E6B"/>
        </w:rPr>
        <w:t>DONNA</w:t>
      </w:r>
      <w:r>
        <w:rPr>
          <w:color w:val="002E6B"/>
          <w:spacing w:val="6"/>
        </w:rPr>
        <w:t> </w:t>
      </w:r>
      <w:r>
        <w:rPr>
          <w:color w:val="002E6B"/>
        </w:rPr>
        <w:t>L.</w:t>
      </w:r>
      <w:r>
        <w:rPr>
          <w:color w:val="002E6B"/>
          <w:spacing w:val="6"/>
        </w:rPr>
        <w:t> </w:t>
      </w:r>
      <w:r>
        <w:rPr>
          <w:color w:val="002E6B"/>
          <w:spacing w:val="-2"/>
        </w:rPr>
        <w:t>WELKER</w:t>
      </w:r>
    </w:p>
    <w:p>
      <w:pPr>
        <w:pStyle w:val="BodyText"/>
        <w:spacing w:line="297" w:lineRule="auto" w:before="146"/>
        <w:ind w:left="99" w:right="109"/>
      </w:pPr>
      <w:r>
        <w:rPr>
          <w:color w:val="6E6158"/>
        </w:rPr>
        <w:t>Donna</w:t>
      </w:r>
      <w:r>
        <w:rPr>
          <w:color w:val="6E6158"/>
          <w:spacing w:val="24"/>
        </w:rPr>
        <w:t> </w:t>
      </w:r>
      <w:r>
        <w:rPr>
          <w:color w:val="6E6158"/>
        </w:rPr>
        <w:t>Welker</w:t>
      </w:r>
      <w:r>
        <w:rPr>
          <w:color w:val="6E6158"/>
          <w:spacing w:val="24"/>
        </w:rPr>
        <w:t> </w:t>
      </w:r>
      <w:r>
        <w:rPr>
          <w:color w:val="6E6158"/>
        </w:rPr>
        <w:t>is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paralegal</w:t>
      </w:r>
      <w:r>
        <w:rPr>
          <w:color w:val="6E6158"/>
          <w:spacing w:val="24"/>
        </w:rPr>
        <w:t> </w:t>
      </w:r>
      <w:r>
        <w:rPr>
          <w:color w:val="6E6158"/>
        </w:rPr>
        <w:t>with</w:t>
      </w:r>
      <w:r>
        <w:rPr>
          <w:color w:val="6E6158"/>
          <w:spacing w:val="24"/>
        </w:rPr>
        <w:t> </w:t>
      </w:r>
      <w:r>
        <w:rPr>
          <w:color w:val="6E6158"/>
        </w:rPr>
        <w:t>our</w:t>
      </w:r>
      <w:r>
        <w:rPr>
          <w:color w:val="6E6158"/>
          <w:spacing w:val="24"/>
        </w:rPr>
        <w:t> </w:t>
      </w:r>
      <w:r>
        <w:rPr>
          <w:color w:val="6E6158"/>
        </w:rPr>
        <w:t>firm</w:t>
      </w:r>
      <w:r>
        <w:rPr>
          <w:color w:val="6E6158"/>
          <w:spacing w:val="24"/>
        </w:rPr>
        <w:t> </w:t>
      </w:r>
      <w:r>
        <w:rPr>
          <w:color w:val="6E6158"/>
        </w:rPr>
        <w:t>who</w:t>
      </w:r>
      <w:r>
        <w:rPr>
          <w:color w:val="6E6158"/>
          <w:spacing w:val="24"/>
        </w:rPr>
        <w:t> </w:t>
      </w:r>
      <w:r>
        <w:rPr>
          <w:color w:val="6E6158"/>
        </w:rPr>
        <w:t>provides</w:t>
      </w:r>
      <w:r>
        <w:rPr>
          <w:color w:val="6E6158"/>
          <w:spacing w:val="24"/>
        </w:rPr>
        <w:t> </w:t>
      </w:r>
      <w:r>
        <w:rPr>
          <w:color w:val="6E6158"/>
        </w:rPr>
        <w:t>assistance,</w:t>
      </w:r>
      <w:r>
        <w:rPr>
          <w:color w:val="6E6158"/>
          <w:spacing w:val="24"/>
        </w:rPr>
        <w:t> </w:t>
      </w:r>
      <w:r>
        <w:rPr>
          <w:color w:val="6E6158"/>
        </w:rPr>
        <w:t>support,</w:t>
      </w:r>
      <w:r>
        <w:rPr>
          <w:color w:val="6E6158"/>
          <w:spacing w:val="24"/>
        </w:rPr>
        <w:t> </w:t>
      </w:r>
      <w:r>
        <w:rPr>
          <w:color w:val="6E6158"/>
        </w:rPr>
        <w:t>advice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training in connection with estate and tax planning (including advanced drafting), trust funding,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organizations and real estate matters.</w:t>
      </w:r>
    </w:p>
    <w:p>
      <w:pPr>
        <w:pStyle w:val="BodyText"/>
        <w:spacing w:line="297" w:lineRule="auto" w:before="192"/>
        <w:ind w:left="99" w:right="296"/>
      </w:pPr>
      <w:r>
        <w:rPr>
          <w:color w:val="6E6158"/>
        </w:rPr>
        <w:t>She possesses 46 years of on-the-job legal experience and continuing education courses, and</w:t>
      </w:r>
      <w:r>
        <w:rPr>
          <w:color w:val="6E6158"/>
          <w:spacing w:val="40"/>
        </w:rPr>
        <w:t> </w:t>
      </w:r>
      <w:r>
        <w:rPr>
          <w:color w:val="6E6158"/>
        </w:rPr>
        <w:t>was grandfathered in as a paralegal under California law. Donna likes to write and helping our</w:t>
      </w:r>
      <w:r>
        <w:rPr>
          <w:color w:val="6E6158"/>
          <w:spacing w:val="40"/>
        </w:rPr>
        <w:t> </w:t>
      </w:r>
      <w:r>
        <w:rPr>
          <w:color w:val="6E6158"/>
        </w:rPr>
        <w:t>clients succeed gives her great satisfaction.</w:t>
      </w:r>
    </w:p>
    <w:p>
      <w:pPr>
        <w:pStyle w:val="BodyText"/>
        <w:spacing w:line="292" w:lineRule="auto" w:before="191"/>
        <w:ind w:left="99"/>
      </w:pPr>
      <w:r>
        <w:rPr>
          <w:color w:val="6E6158"/>
        </w:rPr>
        <w:t>Away from work, you’ll find Donna enjoying her family and friends or perhaps at Disneyland, and</w:t>
      </w:r>
      <w:r>
        <w:rPr>
          <w:color w:val="6E6158"/>
          <w:spacing w:val="40"/>
        </w:rPr>
        <w:t> </w:t>
      </w:r>
      <w:r>
        <w:rPr>
          <w:color w:val="6E6158"/>
        </w:rPr>
        <w:t>traveling to new destinations.</w:t>
      </w:r>
    </w:p>
    <w:p>
      <w:pPr>
        <w:pStyle w:val="Heading1"/>
        <w:spacing w:before="16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3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Finance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Estate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Estate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Planning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Real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Estate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type w:val="continuous"/>
      <w:pgSz w:w="12240" w:h="15840"/>
      <w:pgMar w:top="5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18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4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8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2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76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4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8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2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4"/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dwelker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Donna L. Welker - Fennemore</dc:title>
  <dcterms:created xsi:type="dcterms:W3CDTF">2026-06-05T14:12:11Z</dcterms:created>
  <dcterms:modified xsi:type="dcterms:W3CDTF">2026-06-05T14:12:11Z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