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227" w:right="451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38.55pt;mso-position-horizontal-relative:page;mso-position-vertical-relative:paragraph;z-index:-15772672" id="docshapegroup1" coordorigin="1336,-1241" coordsize="9562,6771">
                <v:rect style="position:absolute;left:1336;top:3739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4557" type="#_x0000_t75" id="docshape4" stroked="false">
                  <v:imagedata r:id="rId7" o:title=""/>
                </v:shape>
                <v:rect style="position:absolute;left:6121;top:-818;width:4777;height:4557" id="docshape5" filled="true" fillcolor="#262424" stroked="false">
                  <v:fill type="solid"/>
                </v:rect>
                <v:shape style="position:absolute;left:6837;top:1346;width:3337;height:505" id="docshape6" coordorigin="6837,1347" coordsize="3337,505" path="m10174,1843l6837,1843,6837,1851,10174,1851,10174,1843xm10174,1347l6837,1347,6837,1355,10174,1355,10174,13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JENNIFER</w:t>
      </w:r>
      <w:r>
        <w:rPr>
          <w:color w:val="FFFFFF"/>
          <w:spacing w:val="-27"/>
          <w:sz w:val="39"/>
        </w:rPr>
        <w:t> </w:t>
      </w:r>
      <w:r>
        <w:rPr>
          <w:color w:val="FFFFFF"/>
          <w:sz w:val="39"/>
        </w:rPr>
        <w:t>N. </w:t>
      </w:r>
      <w:r>
        <w:rPr>
          <w:color w:val="FFFFFF"/>
          <w:spacing w:val="-2"/>
          <w:sz w:val="39"/>
        </w:rPr>
        <w:t>GARCIA</w:t>
      </w:r>
    </w:p>
    <w:p>
      <w:pPr>
        <w:spacing w:before="48"/>
        <w:ind w:left="5227" w:right="453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5227" w:right="453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Estate</w:t>
        </w:r>
        <w:r>
          <w:rPr>
            <w:color w:val="FFFFFF"/>
            <w:spacing w:val="4"/>
            <w:sz w:val="16"/>
          </w:rPr>
          <w:t> </w:t>
        </w:r>
        <w:r>
          <w:rPr>
            <w:color w:val="FFFFFF"/>
            <w:spacing w:val="-2"/>
            <w:sz w:val="16"/>
          </w:rPr>
          <w:t>Planning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</w:pPr>
      <w:r>
        <w:rPr>
          <w:color w:val="002E6B"/>
        </w:rPr>
        <w:t>JENNIFE</w:t>
      </w:r>
      <w:r>
        <w:rPr>
          <w:color w:val="002E6B"/>
          <w:spacing w:val="-51"/>
        </w:rPr>
        <w:t>R</w:t>
      </w:r>
      <w:r>
        <w:rPr>
          <w:b w:val="0"/>
          <w:color w:val="FFFFFF"/>
          <w:spacing w:val="-613"/>
          <w:w w:val="99"/>
          <w:position w:val="15"/>
          <w:sz w:val="145"/>
        </w:rPr>
        <w:t>“</w:t>
      </w:r>
      <w:r>
        <w:rPr>
          <w:color w:val="002E6B"/>
        </w:rPr>
        <w:t>N.</w:t>
      </w:r>
      <w:r>
        <w:rPr>
          <w:color w:val="002E6B"/>
          <w:spacing w:val="21"/>
        </w:rPr>
        <w:t> </w:t>
      </w:r>
      <w:r>
        <w:rPr>
          <w:color w:val="002E6B"/>
          <w:spacing w:val="-2"/>
        </w:rPr>
        <w:t>GARCIA</w:t>
      </w:r>
    </w:p>
    <w:p>
      <w:pPr>
        <w:spacing w:before="103"/>
        <w:ind w:left="2156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Vacaville</w:t>
        </w:r>
      </w:hyperlink>
    </w:p>
    <w:p>
      <w:pPr>
        <w:spacing w:before="54"/>
        <w:ind w:left="2156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707.449.0800</w:t>
      </w:r>
    </w:p>
    <w:p>
      <w:pPr>
        <w:spacing w:before="119"/>
        <w:ind w:left="2156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jegarcia@fennemorelaw.com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4927" w:val="left" w:leader="none"/>
        </w:tabs>
        <w:spacing w:before="1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I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can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do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all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things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through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Christ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who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strengthens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5"/>
          <w:sz w:val="16"/>
        </w:rPr>
        <w:t>me.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551" w:space="67"/>
            <w:col w:w="6742"/>
          </w:cols>
        </w:sectPr>
      </w:pPr>
    </w:p>
    <w:p>
      <w:pPr>
        <w:pStyle w:val="BodyText"/>
        <w:spacing w:line="302" w:lineRule="auto" w:before="21"/>
        <w:ind w:left="99" w:right="342"/>
      </w:pPr>
      <w:r>
        <w:rPr>
          <w:color w:val="6E6158"/>
        </w:rPr>
        <w:t>Jennifer N. Garcia is a Paralegal in Fennemore’s Estate Planning practice group, and is based in</w:t>
      </w:r>
      <w:r>
        <w:rPr>
          <w:color w:val="6E6158"/>
          <w:spacing w:val="40"/>
        </w:rPr>
        <w:t> </w:t>
      </w:r>
      <w:r>
        <w:rPr>
          <w:color w:val="6E6158"/>
        </w:rPr>
        <w:t>the Vacaville office.</w:t>
      </w:r>
    </w:p>
    <w:p>
      <w:pPr>
        <w:pStyle w:val="BodyText"/>
        <w:spacing w:line="295" w:lineRule="auto" w:before="186"/>
        <w:ind w:left="99" w:right="342"/>
      </w:pPr>
      <w:r>
        <w:rPr>
          <w:color w:val="6E6158"/>
        </w:rPr>
        <w:t>She has over 30 years of experience working in the legal field. For the first 10 years of her career,</w:t>
      </w:r>
      <w:r>
        <w:rPr>
          <w:color w:val="6E6158"/>
          <w:spacing w:val="40"/>
        </w:rPr>
        <w:t> </w:t>
      </w:r>
      <w:r>
        <w:rPr>
          <w:color w:val="6E6158"/>
        </w:rPr>
        <w:t>Jennifer</w:t>
      </w:r>
      <w:r>
        <w:rPr>
          <w:color w:val="6E6158"/>
          <w:spacing w:val="29"/>
        </w:rPr>
        <w:t> </w:t>
      </w:r>
      <w:r>
        <w:rPr>
          <w:color w:val="6E6158"/>
        </w:rPr>
        <w:t>worked</w:t>
      </w:r>
      <w:r>
        <w:rPr>
          <w:color w:val="6E6158"/>
          <w:spacing w:val="29"/>
        </w:rPr>
        <w:t> </w:t>
      </w:r>
      <w:r>
        <w:rPr>
          <w:color w:val="6E6158"/>
        </w:rPr>
        <w:t>at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personal</w:t>
      </w:r>
      <w:r>
        <w:rPr>
          <w:color w:val="6E6158"/>
          <w:spacing w:val="29"/>
        </w:rPr>
        <w:t> </w:t>
      </w:r>
      <w:r>
        <w:rPr>
          <w:color w:val="6E6158"/>
        </w:rPr>
        <w:t>injury</w:t>
      </w:r>
      <w:r>
        <w:rPr>
          <w:color w:val="6E6158"/>
          <w:spacing w:val="29"/>
        </w:rPr>
        <w:t> </w:t>
      </w:r>
      <w:r>
        <w:rPr>
          <w:color w:val="6E6158"/>
        </w:rPr>
        <w:t>firm,</w:t>
      </w:r>
      <w:r>
        <w:rPr>
          <w:color w:val="6E6158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helped</w:t>
      </w:r>
      <w:r>
        <w:rPr>
          <w:color w:val="6E6158"/>
          <w:spacing w:val="29"/>
        </w:rPr>
        <w:t> </w:t>
      </w:r>
      <w:r>
        <w:rPr>
          <w:color w:val="6E6158"/>
        </w:rPr>
        <w:t>represent</w:t>
      </w:r>
      <w:r>
        <w:rPr>
          <w:color w:val="6E6158"/>
          <w:spacing w:val="29"/>
        </w:rPr>
        <w:t> </w:t>
      </w:r>
      <w:r>
        <w:rPr>
          <w:color w:val="6E6158"/>
        </w:rPr>
        <w:t>injured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and insurance companies. Now, her work focuses on assisting clients with preserving their legacy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preparing for their future.</w:t>
      </w:r>
    </w:p>
    <w:p>
      <w:pPr>
        <w:pStyle w:val="BodyText"/>
        <w:spacing w:line="292" w:lineRule="auto" w:before="197"/>
        <w:ind w:left="99" w:right="342"/>
      </w:pPr>
      <w:r>
        <w:rPr>
          <w:color w:val="6E6158"/>
        </w:rPr>
        <w:t>Jennifer graduated from Heald Business College with an Associate of Arts in Legal </w:t>
      </w:r>
      <w:r>
        <w:rPr>
          <w:color w:val="6E6158"/>
        </w:rPr>
        <w:t>Office Administration, with honors, and earned her Paralegal Certificate through Business and</w:t>
      </w:r>
      <w:r>
        <w:rPr>
          <w:color w:val="6E6158"/>
          <w:spacing w:val="40"/>
        </w:rPr>
        <w:t> </w:t>
      </w:r>
      <w:r>
        <w:rPr>
          <w:color w:val="6E6158"/>
        </w:rPr>
        <w:t>Professions Code Section 6450(c)(2).</w:t>
      </w:r>
    </w:p>
    <w:p>
      <w:pPr>
        <w:pStyle w:val="BodyText"/>
        <w:spacing w:before="205"/>
        <w:ind w:left="99"/>
      </w:pP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spare</w:t>
      </w:r>
      <w:r>
        <w:rPr>
          <w:color w:val="6E6158"/>
          <w:spacing w:val="11"/>
        </w:rPr>
        <w:t> </w:t>
      </w:r>
      <w:r>
        <w:rPr>
          <w:color w:val="6E6158"/>
        </w:rPr>
        <w:t>time,</w:t>
      </w:r>
      <w:r>
        <w:rPr>
          <w:color w:val="6E6158"/>
          <w:spacing w:val="10"/>
        </w:rPr>
        <w:t> </w:t>
      </w:r>
      <w:r>
        <w:rPr>
          <w:color w:val="6E6158"/>
        </w:rPr>
        <w:t>Jennifer</w:t>
      </w:r>
      <w:r>
        <w:rPr>
          <w:color w:val="6E6158"/>
          <w:spacing w:val="10"/>
        </w:rPr>
        <w:t> </w:t>
      </w:r>
      <w:r>
        <w:rPr>
          <w:color w:val="6E6158"/>
        </w:rPr>
        <w:t>loves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travel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places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cultures.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Paralegal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Certificate,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Professions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Code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Section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6450(c)(4)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Heald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state-planning/" TargetMode="External"/><Relationship Id="rId9" Type="http://schemas.openxmlformats.org/officeDocument/2006/relationships/hyperlink" Target="https://www.fennemorelaw.com/contact-us/vacaville/" TargetMode="External"/><Relationship Id="rId10" Type="http://schemas.openxmlformats.org/officeDocument/2006/relationships/hyperlink" Target="mailto:jegarcia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N. Garcia - Fennemore</dc:title>
  <dcterms:created xsi:type="dcterms:W3CDTF">2026-06-05T12:42:18Z</dcterms:created>
  <dcterms:modified xsi:type="dcterms:W3CDTF">2026-06-05T12:42:18Z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