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KRISTI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FORD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602.916.5740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602.916.5940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kford@fennemorelaw.com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4126" type="#_x0000_t75" id="docshape3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opacity="53713f"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KRISTI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FORD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602.916.5740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602.916.5940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kford@fennemorelaw.com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002E6B"/>
        </w:rPr>
        <w:t>KRISTI</w:t>
      </w:r>
      <w:r>
        <w:rPr>
          <w:color w:val="002E6B"/>
          <w:spacing w:val="7"/>
        </w:rPr>
        <w:t> </w:t>
      </w:r>
      <w:r>
        <w:rPr>
          <w:color w:val="002E6B"/>
          <w:spacing w:val="-4"/>
        </w:rPr>
        <w:t>FORD</w:t>
      </w:r>
    </w:p>
    <w:p>
      <w:pPr>
        <w:pStyle w:val="BodyText"/>
        <w:spacing w:before="147"/>
        <w:ind w:left="99"/>
      </w:pPr>
      <w:r>
        <w:rPr>
          <w:color w:val="6E6158"/>
        </w:rPr>
        <w:t>Kristi</w:t>
      </w:r>
      <w:r>
        <w:rPr>
          <w:color w:val="6E6158"/>
          <w:spacing w:val="9"/>
        </w:rPr>
        <w:t> </w:t>
      </w:r>
      <w:r>
        <w:rPr>
          <w:color w:val="6E6158"/>
        </w:rPr>
        <w:t>is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paralegal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our</w:t>
      </w:r>
      <w:r>
        <w:rPr>
          <w:color w:val="6E6158"/>
          <w:spacing w:val="9"/>
        </w:rPr>
        <w:t> </w:t>
      </w:r>
      <w:r>
        <w:rPr>
          <w:color w:val="6E6158"/>
        </w:rPr>
        <w:t>trusts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estates</w:t>
      </w:r>
      <w:r>
        <w:rPr>
          <w:color w:val="6E6158"/>
          <w:spacing w:val="10"/>
        </w:rPr>
        <w:t> </w:t>
      </w:r>
      <w:r>
        <w:rPr>
          <w:color w:val="6E6158"/>
        </w:rPr>
        <w:t>practice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group.</w:t>
      </w:r>
    </w:p>
    <w:p>
      <w:pPr>
        <w:pStyle w:val="Heading1"/>
        <w:spacing w:before="221"/>
      </w:pPr>
      <w:r>
        <w:rPr>
          <w:color w:val="FF8100"/>
          <w:spacing w:val="-2"/>
        </w:rPr>
        <w:t>EDUCATION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B.S.,</w:t>
      </w:r>
      <w:r>
        <w:rPr>
          <w:color w:val="6E6158"/>
          <w:spacing w:val="6"/>
        </w:rPr>
        <w:t> </w:t>
      </w:r>
      <w:r>
        <w:rPr>
          <w:color w:val="6E6158"/>
        </w:rPr>
        <w:t>Brigham</w:t>
      </w:r>
      <w:r>
        <w:rPr>
          <w:color w:val="6E6158"/>
          <w:spacing w:val="6"/>
        </w:rPr>
        <w:t> </w:t>
      </w:r>
      <w:r>
        <w:rPr>
          <w:color w:val="6E6158"/>
        </w:rPr>
        <w:t>Young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rPr>
          <w:b/>
        </w:rPr>
      </w:pPr>
    </w:p>
    <w:p>
      <w:pPr>
        <w:pStyle w:val="BodyText"/>
        <w:spacing w:line="422" w:lineRule="auto" w:before="0"/>
        <w:ind w:left="99" w:right="7737"/>
      </w:pPr>
      <w:r>
        <w:rPr>
          <w:color w:val="6E6158"/>
        </w:rPr>
        <w:t>Trusts &amp; Estates Estate </w:t>
      </w:r>
      <w:r>
        <w:rPr>
          <w:color w:val="6E6158"/>
        </w:rPr>
        <w:t>Litigation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1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1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type w:val="continuous"/>
      <w:pgSz w:w="12240" w:h="15840"/>
      <w:pgMar w:top="5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7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kford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Kristi Ford - Fennemore</dc:title>
  <dcterms:created xsi:type="dcterms:W3CDTF">2026-06-12T10:13:56Z</dcterms:created>
  <dcterms:modified xsi:type="dcterms:W3CDTF">2026-06-12T10:13:56Z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