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ti Fr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KRISTI R.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FRY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602.916.5732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602.916.5932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kfry@fennemorelaw.com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risti Fry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KRISTI R.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FRY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602.916.5732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602.916.5932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kfry@fennemorelaw.com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002E6B"/>
        </w:rPr>
        <w:t>KRISTI</w:t>
      </w:r>
      <w:r>
        <w:rPr>
          <w:color w:val="002E6B"/>
          <w:spacing w:val="5"/>
        </w:rPr>
        <w:t> </w:t>
      </w:r>
      <w:r>
        <w:rPr>
          <w:color w:val="002E6B"/>
        </w:rPr>
        <w:t>R.</w:t>
      </w:r>
      <w:r>
        <w:rPr>
          <w:color w:val="002E6B"/>
          <w:spacing w:val="5"/>
        </w:rPr>
        <w:t> </w:t>
      </w:r>
      <w:r>
        <w:rPr>
          <w:color w:val="002E6B"/>
          <w:spacing w:val="-5"/>
        </w:rPr>
        <w:t>FRY</w:t>
      </w:r>
    </w:p>
    <w:p>
      <w:pPr>
        <w:pStyle w:val="BodyText"/>
        <w:spacing w:line="297" w:lineRule="auto" w:before="147"/>
        <w:ind w:left="99" w:right="649"/>
      </w:pPr>
      <w:r>
        <w:rPr>
          <w:color w:val="6E6158"/>
        </w:rPr>
        <w:t>Kristi is a paralegal with over 15 years of experience working in the legal field. She is working</w:t>
      </w:r>
      <w:r>
        <w:rPr>
          <w:color w:val="6E6158"/>
          <w:spacing w:val="40"/>
        </w:rPr>
        <w:t> </w:t>
      </w:r>
      <w:r>
        <w:rPr>
          <w:color w:val="6E6158"/>
        </w:rPr>
        <w:t>primarily in the areas of commercial and construction litigation. Kristi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family</w:t>
      </w:r>
      <w:r>
        <w:rPr>
          <w:color w:val="6E6158"/>
          <w:spacing w:val="17"/>
        </w:rPr>
        <w:t> </w:t>
      </w:r>
      <w:r>
        <w:rPr>
          <w:color w:val="6E6158"/>
        </w:rPr>
        <w:t>law,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has</w:t>
      </w:r>
      <w:r>
        <w:rPr>
          <w:color w:val="6E6158"/>
          <w:spacing w:val="17"/>
        </w:rPr>
        <w:t> </w:t>
      </w:r>
      <w:r>
        <w:rPr>
          <w:color w:val="6E6158"/>
        </w:rPr>
        <w:t>considerable</w:t>
      </w:r>
      <w:r>
        <w:rPr>
          <w:color w:val="6E6158"/>
          <w:spacing w:val="17"/>
        </w:rPr>
        <w:t> </w:t>
      </w:r>
      <w:r>
        <w:rPr>
          <w:color w:val="6E6158"/>
        </w:rPr>
        <w:t>trial</w:t>
      </w:r>
      <w:r>
        <w:rPr>
          <w:color w:val="6E6158"/>
          <w:spacing w:val="17"/>
        </w:rPr>
        <w:t> </w:t>
      </w:r>
      <w:r>
        <w:rPr>
          <w:color w:val="6E6158"/>
        </w:rPr>
        <w:t>preparation</w:t>
      </w:r>
      <w:r>
        <w:rPr>
          <w:color w:val="6E6158"/>
          <w:spacing w:val="17"/>
        </w:rPr>
        <w:t> </w:t>
      </w:r>
      <w:r>
        <w:rPr>
          <w:color w:val="6E6158"/>
        </w:rPr>
        <w:t>experience.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415" w:lineRule="auto"/>
        <w:ind w:left="99" w:right="2616"/>
      </w:pPr>
      <w:r>
        <w:rPr>
          <w:color w:val="6E6158"/>
        </w:rPr>
        <w:t>B.A.,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Social Sciences, University of </w:t>
      </w:r>
      <w:r>
        <w:rPr>
          <w:color w:val="6E6158"/>
        </w:rPr>
        <w:t>Washington</w:t>
      </w:r>
      <w:r>
        <w:rPr>
          <w:color w:val="6E6158"/>
        </w:rPr>
        <w:t> Paralegal Certificate, University of California, Irvine</w:t>
      </w:r>
    </w:p>
    <w:p>
      <w:pPr>
        <w:pStyle w:val="Heading1"/>
        <w:spacing w:before="2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0"/>
        <w:ind w:left="99"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Supporter,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Animal</w:t>
      </w:r>
      <w:r>
        <w:rPr>
          <w:color w:val="6E6158"/>
          <w:spacing w:val="8"/>
        </w:rPr>
        <w:t> </w:t>
      </w:r>
      <w:r>
        <w:rPr>
          <w:color w:val="6E6158"/>
        </w:rPr>
        <w:t>Welfare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before="174"/>
        <w:ind w:left="99"/>
      </w:pPr>
      <w:r>
        <w:rPr>
          <w:color w:val="6E6158"/>
        </w:rPr>
        <w:t>Participant/Supporter,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Cancer</w:t>
      </w:r>
      <w:r>
        <w:rPr>
          <w:color w:val="6E6158"/>
          <w:spacing w:val="13"/>
        </w:rPr>
        <w:t> </w:t>
      </w:r>
      <w:r>
        <w:rPr>
          <w:color w:val="6E6158"/>
        </w:rPr>
        <w:t>Society</w:t>
      </w:r>
      <w:r>
        <w:rPr>
          <w:color w:val="6E6158"/>
          <w:spacing w:val="13"/>
        </w:rPr>
        <w:t> </w:t>
      </w:r>
      <w:r>
        <w:rPr>
          <w:color w:val="6E6158"/>
        </w:rPr>
        <w:t>Relay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Life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fr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 R. Fry - Fennemore</dc:title>
  <dcterms:created xsi:type="dcterms:W3CDTF">2026-06-12T10:17:33Z</dcterms:created>
  <dcterms:modified xsi:type="dcterms:W3CDTF">2026-06-12T10:17:33Z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