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116"/>
        <w:rPr>
          <w:rFonts w:ascii="Times New Roman"/>
          <w:sz w:val="24"/>
        </w:rPr>
      </w:pPr>
    </w:p>
    <w:p>
      <w:pPr>
        <w:pStyle w:val="Heading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-3231247</wp:posOffset>
                </wp:positionV>
                <wp:extent cx="6071870" cy="316293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Leslie Bryan Hart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796279" y="763308"/>
                            <a:ext cx="1527810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39"/>
                                </w:rPr>
                                <w:t>LESLIE</w:t>
                              </w:r>
                              <w:r>
                                <w:rPr>
                                  <w:color w:val="FFFFFF"/>
                                  <w:spacing w:val="-23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39"/>
                                </w:rPr>
                                <w:t>BRYAN HART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423380" y="2133494"/>
                            <a:ext cx="27368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4"/>
                                    <w:sz w:val="16"/>
                                  </w:rPr>
                                  <w:t>Reno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82320" y="2293650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775.788.2228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50778" y="2293650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775.788.2229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902370" y="2500373"/>
                            <a:ext cx="131572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lhart@fennemorelaw.com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254.428909pt;width:478.1pt;height:249.05pt;mso-position-horizontal-relative:page;mso-position-vertical-relative:paragraph;z-index:15728640" id="docshapegroup1" coordorigin="1336,-5089" coordsize="9562,4981">
                <v:shape style="position:absolute;left:1336;top:-5089;width:2165;height:424" type="#_x0000_t75" id="docshape2" alt="Fennemore" href="https://www.fennemorelaw.com/" stroked="false">
                  <v:imagedata r:id="rId5" o:title=""/>
                </v:shape>
                <v:shape style="position:absolute;left:1336;top:-4666;width:4785;height:4557" type="#_x0000_t75" id="docshape3" alt="Leslie Bryan Hart" stroked="false">
                  <v:imagedata r:id="rId7" o:title=""/>
                </v:shape>
                <v:rect style="position:absolute;left:6121;top:-4666;width:4777;height:4557" id="docshape4" filled="true" fillcolor="#262424" stroked="false">
                  <v:fill type="solid"/>
                </v:rect>
                <v:shape style="position:absolute;left:6837;top:-2501;width:3337;height:505" id="docshape5" coordorigin="6837,-2501" coordsize="3337,505" path="m10174,-2004l6837,-2004,6837,-1996,10174,-1996,10174,-2004xm10174,-2501l6837,-2501,6837,-2493,10174,-2493,10174,-2501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314;top:-3887;width:2406;height:1731" type="#_x0000_t202" id="docshape6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39"/>
                          </w:rPr>
                          <w:t>LESLIE</w:t>
                        </w:r>
                        <w:r>
                          <w:rPr>
                            <w:color w:val="FFFFFF"/>
                            <w:spacing w:val="-23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39"/>
                          </w:rPr>
                          <w:t>BRYAN HART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302;top:-1729;width:431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4"/>
                              <w:sz w:val="16"/>
                            </w:rPr>
                            <w:t>Reno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1477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775.788.2228</w:t>
                        </w:r>
                      </w:p>
                    </w:txbxContent>
                  </v:textbox>
                  <w10:wrap type="none"/>
                </v:shape>
                <v:shape style="position:absolute;left:8817;top:-1477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775.788.2229</w:t>
                        </w:r>
                      </w:p>
                    </w:txbxContent>
                  </v:textbox>
                  <w10:wrap type="none"/>
                </v:shape>
                <v:shape style="position:absolute;left:7481;top:-1151;width:2072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lhart@fennemorelaw.com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002E6B"/>
        </w:rPr>
        <w:t>LESLIE</w:t>
      </w:r>
      <w:r>
        <w:rPr>
          <w:color w:val="002E6B"/>
          <w:spacing w:val="8"/>
        </w:rPr>
        <w:t> </w:t>
      </w:r>
      <w:r>
        <w:rPr>
          <w:color w:val="002E6B"/>
        </w:rPr>
        <w:t>BRYAN</w:t>
      </w:r>
      <w:r>
        <w:rPr>
          <w:color w:val="002E6B"/>
          <w:spacing w:val="8"/>
        </w:rPr>
        <w:t> </w:t>
      </w:r>
      <w:r>
        <w:rPr>
          <w:color w:val="002E6B"/>
          <w:spacing w:val="-4"/>
        </w:rPr>
        <w:t>HART</w:t>
      </w:r>
    </w:p>
    <w:p>
      <w:pPr>
        <w:pStyle w:val="BodyText"/>
        <w:spacing w:line="302" w:lineRule="auto" w:before="146"/>
        <w:ind w:left="99" w:right="256"/>
      </w:pPr>
      <w:r>
        <w:rPr>
          <w:color w:val="6E6158"/>
        </w:rPr>
        <w:t>Leslie practices litigation in state and federal court with an emphasis on disputes </w:t>
      </w:r>
      <w:r>
        <w:rPr>
          <w:color w:val="6E6158"/>
        </w:rPr>
        <w:t>involving contract litigation, and disputes between lenders and borrowers.</w:t>
      </w:r>
    </w:p>
    <w:p>
      <w:pPr>
        <w:pStyle w:val="BodyText"/>
        <w:spacing w:line="292" w:lineRule="auto" w:before="186"/>
        <w:ind w:left="99" w:right="256"/>
      </w:pPr>
      <w:r>
        <w:rPr>
          <w:color w:val="6E6158"/>
        </w:rPr>
        <w:t>Leslie’s</w:t>
      </w:r>
      <w:r>
        <w:rPr>
          <w:color w:val="6E6158"/>
          <w:spacing w:val="12"/>
        </w:rPr>
        <w:t> </w:t>
      </w:r>
      <w:r>
        <w:rPr>
          <w:color w:val="6E6158"/>
        </w:rPr>
        <w:t>practice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</w:rPr>
        <w:t>clients</w:t>
      </w:r>
      <w:r>
        <w:rPr>
          <w:color w:val="6E6158"/>
          <w:spacing w:val="12"/>
        </w:rPr>
        <w:t> </w:t>
      </w:r>
      <w:r>
        <w:rPr>
          <w:color w:val="6E6158"/>
        </w:rPr>
        <w:t>are</w:t>
      </w:r>
      <w:r>
        <w:rPr>
          <w:color w:val="6E6158"/>
          <w:spacing w:val="12"/>
        </w:rPr>
        <w:t> </w:t>
      </w:r>
      <w:r>
        <w:rPr>
          <w:color w:val="6E6158"/>
        </w:rPr>
        <w:t>from</w:t>
      </w:r>
      <w:r>
        <w:rPr>
          <w:color w:val="6E6158"/>
          <w:spacing w:val="12"/>
        </w:rPr>
        <w:t> </w:t>
      </w:r>
      <w:r>
        <w:rPr>
          <w:color w:val="6E6158"/>
        </w:rPr>
        <w:t>a</w:t>
      </w:r>
      <w:r>
        <w:rPr>
          <w:color w:val="6E6158"/>
          <w:spacing w:val="12"/>
        </w:rPr>
        <w:t> </w:t>
      </w:r>
      <w:r>
        <w:rPr>
          <w:color w:val="6E6158"/>
        </w:rPr>
        <w:t>variety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fields,</w:t>
      </w:r>
      <w:r>
        <w:rPr>
          <w:color w:val="6E6158"/>
          <w:spacing w:val="12"/>
        </w:rPr>
        <w:t> </w:t>
      </w:r>
      <w:r>
        <w:rPr>
          <w:color w:val="6E6158"/>
        </w:rPr>
        <w:t>which</w:t>
      </w:r>
      <w:r>
        <w:rPr>
          <w:color w:val="6E6158"/>
          <w:spacing w:val="12"/>
        </w:rPr>
        <w:t> </w:t>
      </w:r>
      <w:r>
        <w:rPr>
          <w:color w:val="6E6158"/>
        </w:rPr>
        <w:t>means</w:t>
      </w:r>
      <w:r>
        <w:rPr>
          <w:color w:val="6E6158"/>
          <w:spacing w:val="12"/>
        </w:rPr>
        <w:t> </w:t>
      </w:r>
      <w:r>
        <w:rPr>
          <w:color w:val="6E6158"/>
        </w:rPr>
        <w:t>that</w:t>
      </w:r>
      <w:r>
        <w:rPr>
          <w:color w:val="6E6158"/>
          <w:spacing w:val="12"/>
        </w:rPr>
        <w:t> </w:t>
      </w:r>
      <w:r>
        <w:rPr>
          <w:color w:val="6E6158"/>
        </w:rPr>
        <w:t>every</w:t>
      </w:r>
      <w:r>
        <w:rPr>
          <w:color w:val="6E6158"/>
          <w:spacing w:val="12"/>
        </w:rPr>
        <w:t> </w:t>
      </w:r>
      <w:r>
        <w:rPr>
          <w:color w:val="6E6158"/>
        </w:rPr>
        <w:t>case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</w:rPr>
        <w:t>client is another opportunity for her to learn about a new industry or business. She savors that variety,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24"/>
        </w:rPr>
        <w:t> </w:t>
      </w:r>
      <w:r>
        <w:rPr>
          <w:color w:val="6E6158"/>
        </w:rPr>
        <w:t>her</w:t>
      </w:r>
      <w:r>
        <w:rPr>
          <w:color w:val="6E6158"/>
          <w:spacing w:val="24"/>
        </w:rPr>
        <w:t> </w:t>
      </w:r>
      <w:r>
        <w:rPr>
          <w:color w:val="6E6158"/>
        </w:rPr>
        <w:t>ability</w:t>
      </w:r>
      <w:r>
        <w:rPr>
          <w:color w:val="6E6158"/>
          <w:spacing w:val="24"/>
        </w:rPr>
        <w:t> </w:t>
      </w:r>
      <w:r>
        <w:rPr>
          <w:color w:val="6E6158"/>
        </w:rPr>
        <w:t>to</w:t>
      </w:r>
      <w:r>
        <w:rPr>
          <w:color w:val="6E6158"/>
          <w:spacing w:val="24"/>
        </w:rPr>
        <w:t> </w:t>
      </w:r>
      <w:r>
        <w:rPr>
          <w:color w:val="6E6158"/>
        </w:rPr>
        <w:t>work</w:t>
      </w:r>
      <w:r>
        <w:rPr>
          <w:color w:val="6E6158"/>
          <w:spacing w:val="24"/>
        </w:rPr>
        <w:t> </w:t>
      </w:r>
      <w:r>
        <w:rPr>
          <w:color w:val="6E6158"/>
        </w:rPr>
        <w:t>with</w:t>
      </w:r>
      <w:r>
        <w:rPr>
          <w:color w:val="6E6158"/>
          <w:spacing w:val="24"/>
        </w:rPr>
        <w:t> </w:t>
      </w:r>
      <w:r>
        <w:rPr>
          <w:color w:val="6E6158"/>
        </w:rPr>
        <w:t>clients</w:t>
      </w:r>
      <w:r>
        <w:rPr>
          <w:color w:val="6E6158"/>
          <w:spacing w:val="24"/>
        </w:rPr>
        <w:t> </w:t>
      </w:r>
      <w:r>
        <w:rPr>
          <w:color w:val="6E6158"/>
        </w:rPr>
        <w:t>and</w:t>
      </w:r>
      <w:r>
        <w:rPr>
          <w:color w:val="6E6158"/>
          <w:spacing w:val="24"/>
        </w:rPr>
        <w:t> </w:t>
      </w:r>
      <w:r>
        <w:rPr>
          <w:color w:val="6E6158"/>
        </w:rPr>
        <w:t>guide</w:t>
      </w:r>
      <w:r>
        <w:rPr>
          <w:color w:val="6E6158"/>
          <w:spacing w:val="24"/>
        </w:rPr>
        <w:t> </w:t>
      </w:r>
      <w:r>
        <w:rPr>
          <w:color w:val="6E6158"/>
        </w:rPr>
        <w:t>them</w:t>
      </w:r>
      <w:r>
        <w:rPr>
          <w:color w:val="6E6158"/>
          <w:spacing w:val="24"/>
        </w:rPr>
        <w:t> </w:t>
      </w:r>
      <w:r>
        <w:rPr>
          <w:color w:val="6E6158"/>
        </w:rPr>
        <w:t>to</w:t>
      </w:r>
      <w:r>
        <w:rPr>
          <w:color w:val="6E6158"/>
          <w:spacing w:val="24"/>
        </w:rPr>
        <w:t> </w:t>
      </w:r>
      <w:r>
        <w:rPr>
          <w:color w:val="6E6158"/>
        </w:rPr>
        <w:t>solutions</w:t>
      </w:r>
      <w:r>
        <w:rPr>
          <w:color w:val="6E6158"/>
          <w:spacing w:val="24"/>
        </w:rPr>
        <w:t> </w:t>
      </w:r>
      <w:r>
        <w:rPr>
          <w:color w:val="6E6158"/>
        </w:rPr>
        <w:t>to</w:t>
      </w:r>
      <w:r>
        <w:rPr>
          <w:color w:val="6E6158"/>
          <w:spacing w:val="24"/>
        </w:rPr>
        <w:t> </w:t>
      </w:r>
      <w:r>
        <w:rPr>
          <w:color w:val="6E6158"/>
        </w:rPr>
        <w:t>their</w:t>
      </w:r>
      <w:r>
        <w:rPr>
          <w:color w:val="6E6158"/>
          <w:spacing w:val="24"/>
        </w:rPr>
        <w:t> </w:t>
      </w:r>
      <w:r>
        <w:rPr>
          <w:color w:val="6E6158"/>
        </w:rPr>
        <w:t>legal</w:t>
      </w:r>
      <w:r>
        <w:rPr>
          <w:color w:val="6E6158"/>
          <w:spacing w:val="24"/>
        </w:rPr>
        <w:t> </w:t>
      </w:r>
      <w:r>
        <w:rPr>
          <w:color w:val="6E6158"/>
        </w:rPr>
        <w:t>issues.</w:t>
      </w:r>
    </w:p>
    <w:p>
      <w:pPr>
        <w:pStyle w:val="BodyText"/>
        <w:spacing w:line="292" w:lineRule="auto" w:before="206"/>
        <w:ind w:left="99" w:right="256"/>
      </w:pPr>
      <w:r>
        <w:rPr>
          <w:color w:val="6E6158"/>
        </w:rPr>
        <w:t>On the weekends, Leslie spends time with her family, roots for the University of Nevada, and hikes</w:t>
      </w:r>
      <w:r>
        <w:rPr>
          <w:color w:val="6E6158"/>
          <w:spacing w:val="40"/>
        </w:rPr>
        <w:t> </w:t>
      </w:r>
      <w:r>
        <w:rPr>
          <w:color w:val="6E6158"/>
        </w:rPr>
        <w:t>and bikes in the mountains around Reno.</w:t>
      </w:r>
    </w:p>
    <w:p>
      <w:pPr>
        <w:pStyle w:val="Heading2"/>
        <w:spacing w:before="162"/>
      </w:pPr>
      <w:r>
        <w:rPr>
          <w:color w:val="FF8100"/>
          <w:spacing w:val="-2"/>
        </w:rPr>
        <w:t>EDUCATION</w:t>
      </w:r>
    </w:p>
    <w:p>
      <w:pPr>
        <w:pStyle w:val="BodyText"/>
        <w:spacing w:before="28"/>
        <w:rPr>
          <w:b/>
        </w:rPr>
      </w:pPr>
    </w:p>
    <w:p>
      <w:pPr>
        <w:pStyle w:val="BodyText"/>
        <w:spacing w:line="427" w:lineRule="auto"/>
        <w:ind w:left="99" w:right="5101"/>
      </w:pPr>
      <w:r>
        <w:rPr>
          <w:color w:val="6E6158"/>
        </w:rPr>
        <w:t>J.D., Santa Clara University School of </w:t>
      </w:r>
      <w:r>
        <w:rPr>
          <w:color w:val="6E6158"/>
        </w:rPr>
        <w:t>Law</w:t>
      </w:r>
      <w:r>
        <w:rPr>
          <w:color w:val="6E6158"/>
        </w:rPr>
        <w:t> B.A., Arizona State University</w:t>
      </w:r>
    </w:p>
    <w:p>
      <w:pPr>
        <w:spacing w:before="276"/>
        <w:ind w:left="99" w:right="0" w:firstLine="0"/>
        <w:jc w:val="left"/>
        <w:rPr>
          <w:b/>
          <w:sz w:val="24"/>
        </w:rPr>
      </w:pPr>
      <w:r>
        <w:rPr>
          <w:b/>
          <w:color w:val="FF8100"/>
          <w:sz w:val="24"/>
        </w:rPr>
        <w:t>AREAS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z w:val="24"/>
        </w:rPr>
        <w:t>OF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pacing w:val="-2"/>
          <w:sz w:val="24"/>
        </w:rPr>
        <w:t>PRACTICE</w:t>
      </w:r>
    </w:p>
    <w:p>
      <w:pPr>
        <w:pStyle w:val="Heading1"/>
      </w:pPr>
      <w:r>
        <w:rPr>
          <w:color w:val="6E6158"/>
        </w:rPr>
        <w:t>OTHER </w:t>
      </w:r>
      <w:r>
        <w:rPr>
          <w:color w:val="6E6158"/>
          <w:spacing w:val="-2"/>
        </w:rPr>
        <w:t>EXPERIENCE</w:t>
      </w:r>
    </w:p>
    <w:p>
      <w:pPr>
        <w:pStyle w:val="BodyText"/>
        <w:spacing w:before="43"/>
        <w:rPr>
          <w:b/>
        </w:rPr>
      </w:pPr>
    </w:p>
    <w:p>
      <w:pPr>
        <w:pStyle w:val="BodyText"/>
        <w:spacing w:line="427" w:lineRule="auto"/>
        <w:ind w:left="99" w:right="7721"/>
      </w:pPr>
      <w:r>
        <w:rPr>
          <w:color w:val="6E6158"/>
          <w:spacing w:val="-2"/>
        </w:rPr>
        <w:t>Appeals Litigation</w:t>
      </w:r>
    </w:p>
    <w:p>
      <w:pPr>
        <w:pStyle w:val="BodyText"/>
        <w:spacing w:line="226" w:lineRule="exact"/>
        <w:ind w:left="99"/>
      </w:pPr>
      <w:r>
        <w:rPr>
          <w:color w:val="6E6158"/>
        </w:rPr>
        <w:t>Trusts</w:t>
      </w:r>
      <w:r>
        <w:rPr>
          <w:color w:val="6E6158"/>
          <w:spacing w:val="8"/>
        </w:rPr>
        <w:t> </w:t>
      </w:r>
      <w:r>
        <w:rPr>
          <w:color w:val="6E6158"/>
        </w:rPr>
        <w:t>and</w:t>
      </w:r>
      <w:r>
        <w:rPr>
          <w:color w:val="6E6158"/>
          <w:spacing w:val="9"/>
        </w:rPr>
        <w:t> </w:t>
      </w:r>
      <w:r>
        <w:rPr>
          <w:color w:val="6E6158"/>
        </w:rPr>
        <w:t>Estates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Litigation</w:t>
      </w:r>
    </w:p>
    <w:p>
      <w:pPr>
        <w:pStyle w:val="BodyText"/>
        <w:spacing w:before="63"/>
      </w:pPr>
    </w:p>
    <w:p>
      <w:pPr>
        <w:pStyle w:val="BodyText"/>
        <w:spacing w:line="420" w:lineRule="auto"/>
        <w:ind w:left="99" w:right="7211"/>
      </w:pPr>
      <w:r>
        <w:rPr>
          <w:color w:val="6E6158"/>
        </w:rPr>
        <w:t>Business </w:t>
      </w:r>
      <w:r>
        <w:rPr>
          <w:color w:val="6E6158"/>
        </w:rPr>
        <w:t>Litigation Trusts &amp; Estates</w:t>
      </w:r>
    </w:p>
    <w:p>
      <w:pPr>
        <w:pStyle w:val="Heading2"/>
        <w:spacing w:before="290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spacing w:before="253"/>
        <w:ind w:left="99" w:right="0" w:firstLine="0"/>
        <w:jc w:val="left"/>
        <w:rPr>
          <w:sz w:val="19"/>
        </w:rPr>
      </w:pPr>
      <w:r>
        <w:rPr>
          <w:i/>
          <w:color w:val="6E6158"/>
          <w:sz w:val="20"/>
        </w:rPr>
        <w:t>Best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2"/>
          <w:sz w:val="20"/>
        </w:rPr>
        <w:t> </w:t>
      </w:r>
      <w:r>
        <w:rPr>
          <w:color w:val="6E6158"/>
          <w:sz w:val="19"/>
        </w:rPr>
        <w:t>Lawyer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Year,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Litigation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–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Labor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Employment,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2018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2"/>
          <w:sz w:val="19"/>
        </w:rPr>
        <w:t> </w:t>
      </w:r>
      <w:r>
        <w:rPr>
          <w:color w:val="6E6158"/>
          <w:spacing w:val="-4"/>
          <w:sz w:val="19"/>
        </w:rPr>
        <w:t>2024</w:t>
      </w:r>
    </w:p>
    <w:p>
      <w:pPr>
        <w:spacing w:after="0"/>
        <w:jc w:val="left"/>
        <w:rPr>
          <w:sz w:val="19"/>
        </w:rPr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line="288" w:lineRule="auto" w:before="96"/>
        <w:ind w:left="99" w:right="109"/>
      </w:pPr>
      <w:r>
        <w:rPr>
          <w:i/>
          <w:color w:val="6E6158"/>
          <w:sz w:val="20"/>
        </w:rPr>
        <w:t>Best Lawyers in 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 </w:t>
      </w:r>
      <w:r>
        <w:rPr>
          <w:color w:val="6E6158"/>
        </w:rPr>
        <w:t>Commercial Litigation; Commercial Transactions/UCC Law; Litigation – Banking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Finance;</w:t>
      </w:r>
      <w:r>
        <w:rPr>
          <w:color w:val="6E6158"/>
          <w:spacing w:val="32"/>
        </w:rPr>
        <w:t> </w:t>
      </w:r>
      <w:r>
        <w:rPr>
          <w:color w:val="6E6158"/>
        </w:rPr>
        <w:t>Litigation</w:t>
      </w:r>
      <w:r>
        <w:rPr>
          <w:color w:val="6E6158"/>
          <w:spacing w:val="32"/>
        </w:rPr>
        <w:t> </w:t>
      </w:r>
      <w:r>
        <w:rPr>
          <w:color w:val="6E6158"/>
        </w:rPr>
        <w:t>–</w:t>
      </w:r>
      <w:r>
        <w:rPr>
          <w:color w:val="6E6158"/>
          <w:spacing w:val="32"/>
        </w:rPr>
        <w:t> </w:t>
      </w:r>
      <w:r>
        <w:rPr>
          <w:color w:val="6E6158"/>
        </w:rPr>
        <w:t>Labor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Employment;</w:t>
      </w:r>
      <w:r>
        <w:rPr>
          <w:color w:val="6E6158"/>
          <w:spacing w:val="32"/>
        </w:rPr>
        <w:t> </w:t>
      </w:r>
      <w:r>
        <w:rPr>
          <w:color w:val="6E6158"/>
        </w:rPr>
        <w:t>Litigation</w:t>
      </w:r>
      <w:r>
        <w:rPr>
          <w:color w:val="6E6158"/>
          <w:spacing w:val="32"/>
        </w:rPr>
        <w:t> </w:t>
      </w:r>
      <w:r>
        <w:rPr>
          <w:color w:val="6E6158"/>
        </w:rPr>
        <w:t>–</w:t>
      </w:r>
      <w:r>
        <w:rPr>
          <w:color w:val="6E6158"/>
          <w:spacing w:val="32"/>
        </w:rPr>
        <w:t> </w:t>
      </w:r>
      <w:r>
        <w:rPr>
          <w:color w:val="6E6158"/>
        </w:rPr>
        <w:t>Real</w:t>
      </w:r>
      <w:r>
        <w:rPr>
          <w:color w:val="6E6158"/>
          <w:spacing w:val="32"/>
        </w:rPr>
        <w:t> </w:t>
      </w:r>
      <w:r>
        <w:rPr>
          <w:color w:val="6E6158"/>
        </w:rPr>
        <w:t>Estate,</w:t>
      </w:r>
      <w:r>
        <w:rPr>
          <w:color w:val="6E6158"/>
          <w:spacing w:val="32"/>
        </w:rPr>
        <w:t> </w:t>
      </w:r>
      <w:r>
        <w:rPr>
          <w:color w:val="6E6158"/>
        </w:rPr>
        <w:t>2013-2025</w:t>
      </w:r>
    </w:p>
    <w:p>
      <w:pPr>
        <w:spacing w:line="405" w:lineRule="auto" w:before="136"/>
        <w:ind w:left="99" w:right="3603" w:firstLine="0"/>
        <w:jc w:val="left"/>
        <w:rPr>
          <w:sz w:val="19"/>
        </w:rPr>
      </w:pPr>
      <w:r>
        <w:rPr>
          <w:color w:val="6E6158"/>
          <w:sz w:val="19"/>
        </w:rPr>
        <w:t>2025 Top Rank Attorney List, Nevada Business Magazine </w:t>
      </w:r>
      <w:r>
        <w:rPr>
          <w:i/>
          <w:color w:val="6E6158"/>
          <w:sz w:val="20"/>
        </w:rPr>
        <w:t>Mountain</w:t>
      </w:r>
      <w:r>
        <w:rPr>
          <w:i/>
          <w:color w:val="6E6158"/>
          <w:spacing w:val="-10"/>
          <w:sz w:val="20"/>
        </w:rPr>
        <w:t> </w:t>
      </w:r>
      <w:r>
        <w:rPr>
          <w:i/>
          <w:color w:val="6E6158"/>
          <w:sz w:val="20"/>
        </w:rPr>
        <w:t>States</w:t>
      </w:r>
      <w:r>
        <w:rPr>
          <w:i/>
          <w:color w:val="6E6158"/>
          <w:spacing w:val="-10"/>
          <w:sz w:val="20"/>
        </w:rPr>
        <w:t> </w:t>
      </w:r>
      <w:r>
        <w:rPr>
          <w:i/>
          <w:color w:val="6E6158"/>
          <w:sz w:val="20"/>
        </w:rPr>
        <w:t>Super</w:t>
      </w:r>
      <w:r>
        <w:rPr>
          <w:i/>
          <w:color w:val="6E6158"/>
          <w:spacing w:val="-10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9"/>
          <w:sz w:val="20"/>
        </w:rPr>
        <w:t> </w:t>
      </w:r>
      <w:r>
        <w:rPr>
          <w:color w:val="6E6158"/>
          <w:sz w:val="19"/>
        </w:rPr>
        <w:t>Business</w:t>
      </w:r>
      <w:r>
        <w:rPr>
          <w:color w:val="6E6158"/>
          <w:spacing w:val="-7"/>
          <w:sz w:val="19"/>
        </w:rPr>
        <w:t> </w:t>
      </w:r>
      <w:r>
        <w:rPr>
          <w:color w:val="6E6158"/>
          <w:sz w:val="19"/>
        </w:rPr>
        <w:t>Litigation,</w:t>
      </w:r>
      <w:r>
        <w:rPr>
          <w:color w:val="6E6158"/>
          <w:spacing w:val="-7"/>
          <w:sz w:val="19"/>
        </w:rPr>
        <w:t> </w:t>
      </w:r>
      <w:r>
        <w:rPr>
          <w:color w:val="6E6158"/>
          <w:sz w:val="19"/>
        </w:rPr>
        <w:t>2020 “Legal Elite,” </w:t>
      </w:r>
      <w:r>
        <w:rPr>
          <w:i/>
          <w:color w:val="6E6158"/>
          <w:sz w:val="20"/>
        </w:rPr>
        <w:t>Nevada Business Magazine, </w:t>
      </w:r>
      <w:r>
        <w:rPr>
          <w:color w:val="6E6158"/>
          <w:sz w:val="19"/>
        </w:rPr>
        <w:t>2015-2018</w:t>
      </w:r>
    </w:p>
    <w:p>
      <w:pPr>
        <w:spacing w:line="236" w:lineRule="exact" w:before="0"/>
        <w:ind w:left="99" w:right="0" w:firstLine="0"/>
        <w:jc w:val="left"/>
        <w:rPr>
          <w:sz w:val="19"/>
        </w:rPr>
      </w:pPr>
      <w:r>
        <w:rPr>
          <w:i/>
          <w:color w:val="6E6158"/>
          <w:spacing w:val="-2"/>
          <w:sz w:val="20"/>
        </w:rPr>
        <w:t>Northern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pacing w:val="-2"/>
          <w:sz w:val="20"/>
        </w:rPr>
        <w:t>Nevada’s</w:t>
      </w:r>
      <w:r>
        <w:rPr>
          <w:i/>
          <w:color w:val="6E6158"/>
          <w:spacing w:val="-10"/>
          <w:sz w:val="20"/>
        </w:rPr>
        <w:t> </w:t>
      </w:r>
      <w:r>
        <w:rPr>
          <w:i/>
          <w:color w:val="6E6158"/>
          <w:spacing w:val="-2"/>
          <w:sz w:val="20"/>
        </w:rPr>
        <w:t>Top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pacing w:val="-2"/>
          <w:sz w:val="20"/>
        </w:rPr>
        <w:t>Attorneys,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pacing w:val="-2"/>
          <w:sz w:val="20"/>
        </w:rPr>
        <w:t>Nevada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pacing w:val="-2"/>
          <w:sz w:val="20"/>
        </w:rPr>
        <w:t>Business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pacing w:val="-2"/>
          <w:sz w:val="20"/>
        </w:rPr>
        <w:t>Magazine,</w:t>
      </w:r>
      <w:r>
        <w:rPr>
          <w:i/>
          <w:color w:val="6E6158"/>
          <w:spacing w:val="-9"/>
          <w:sz w:val="20"/>
        </w:rPr>
        <w:t> </w:t>
      </w:r>
      <w:r>
        <w:rPr>
          <w:color w:val="6E6158"/>
          <w:spacing w:val="-2"/>
          <w:sz w:val="19"/>
        </w:rPr>
        <w:t>2011-</w:t>
      </w:r>
      <w:r>
        <w:rPr>
          <w:color w:val="6E6158"/>
          <w:spacing w:val="-4"/>
          <w:sz w:val="19"/>
        </w:rPr>
        <w:t>2012</w:t>
      </w:r>
    </w:p>
    <w:p>
      <w:pPr>
        <w:pStyle w:val="BodyText"/>
        <w:spacing w:before="169"/>
        <w:rPr>
          <w:sz w:val="24"/>
        </w:rPr>
      </w:pPr>
    </w:p>
    <w:p>
      <w:pPr>
        <w:pStyle w:val="Heading2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7"/>
        <w:rPr>
          <w:b/>
        </w:rPr>
      </w:pPr>
    </w:p>
    <w:p>
      <w:pPr>
        <w:pStyle w:val="BodyText"/>
        <w:spacing w:before="1"/>
        <w:ind w:left="99"/>
      </w:pPr>
      <w:r>
        <w:rPr>
          <w:color w:val="6E6158"/>
        </w:rPr>
        <w:t>Member,</w:t>
      </w:r>
      <w:r>
        <w:rPr>
          <w:color w:val="6E6158"/>
          <w:spacing w:val="4"/>
        </w:rPr>
        <w:t> </w:t>
      </w:r>
      <w:r>
        <w:rPr>
          <w:color w:val="6E6158"/>
        </w:rPr>
        <w:t>State</w:t>
      </w:r>
      <w:r>
        <w:rPr>
          <w:color w:val="6E6158"/>
          <w:spacing w:val="5"/>
        </w:rPr>
        <w:t> </w:t>
      </w:r>
      <w:r>
        <w:rPr>
          <w:color w:val="6E6158"/>
        </w:rPr>
        <w:t>Bar</w:t>
      </w:r>
      <w:r>
        <w:rPr>
          <w:color w:val="6E6158"/>
          <w:spacing w:val="5"/>
        </w:rPr>
        <w:t> </w:t>
      </w:r>
      <w:r>
        <w:rPr>
          <w:color w:val="6E6158"/>
        </w:rPr>
        <w:t>of</w:t>
      </w:r>
      <w:r>
        <w:rPr>
          <w:color w:val="6E6158"/>
          <w:spacing w:val="4"/>
        </w:rPr>
        <w:t> </w:t>
      </w:r>
      <w:r>
        <w:rPr>
          <w:color w:val="6E6158"/>
          <w:spacing w:val="-2"/>
        </w:rPr>
        <w:t>Nevada</w:t>
      </w:r>
    </w:p>
    <w:p>
      <w:pPr>
        <w:pStyle w:val="BodyText"/>
        <w:spacing w:before="174"/>
        <w:ind w:left="99"/>
      </w:pPr>
      <w:r>
        <w:rPr>
          <w:color w:val="6E6158"/>
        </w:rPr>
        <w:t>Member,</w:t>
      </w:r>
      <w:r>
        <w:rPr>
          <w:color w:val="6E6158"/>
          <w:spacing w:val="6"/>
        </w:rPr>
        <w:t> </w:t>
      </w:r>
      <w:r>
        <w:rPr>
          <w:color w:val="6E6158"/>
        </w:rPr>
        <w:t>Washoe</w:t>
      </w:r>
      <w:r>
        <w:rPr>
          <w:color w:val="6E6158"/>
          <w:spacing w:val="6"/>
        </w:rPr>
        <w:t> </w:t>
      </w:r>
      <w:r>
        <w:rPr>
          <w:color w:val="6E6158"/>
        </w:rPr>
        <w:t>County</w:t>
      </w:r>
      <w:r>
        <w:rPr>
          <w:color w:val="6E6158"/>
          <w:spacing w:val="6"/>
        </w:rPr>
        <w:t> </w:t>
      </w:r>
      <w:r>
        <w:rPr>
          <w:color w:val="6E6158"/>
        </w:rPr>
        <w:t>Bar</w:t>
      </w:r>
      <w:r>
        <w:rPr>
          <w:color w:val="6E6158"/>
          <w:spacing w:val="6"/>
        </w:rPr>
        <w:t> </w:t>
      </w:r>
      <w:r>
        <w:rPr>
          <w:color w:val="6E6158"/>
          <w:spacing w:val="-2"/>
        </w:rPr>
        <w:t>Foundation</w:t>
      </w:r>
    </w:p>
    <w:p>
      <w:pPr>
        <w:pStyle w:val="BodyText"/>
        <w:spacing w:line="422" w:lineRule="auto" w:before="173"/>
        <w:ind w:left="99" w:right="3273"/>
      </w:pPr>
      <w:r>
        <w:rPr>
          <w:color w:val="6E6158"/>
        </w:rPr>
        <w:t>Member, Second Judicial District Court’s Bench/Bar </w:t>
      </w:r>
      <w:r>
        <w:rPr>
          <w:color w:val="6E6158"/>
        </w:rPr>
        <w:t>Committee Vice President and Board of Directors, Washoe Legal Services Member, Northern Nevada Women Lawyers Association Member, American Bar Association</w:t>
      </w:r>
    </w:p>
    <w:p>
      <w:pPr>
        <w:pStyle w:val="BodyText"/>
        <w:spacing w:line="422" w:lineRule="auto"/>
        <w:ind w:left="99" w:right="3603"/>
      </w:pPr>
      <w:r>
        <w:rPr>
          <w:color w:val="6E6158"/>
        </w:rPr>
        <w:t>Member, Various Federal and State Court Committees Lawyer Representative, U.S. District Court, District of </w:t>
      </w:r>
      <w:r>
        <w:rPr>
          <w:color w:val="6E6158"/>
        </w:rPr>
        <w:t>Nevada Immediate Past President, Washoe County Bar Association</w:t>
      </w:r>
    </w:p>
    <w:p>
      <w:pPr>
        <w:pStyle w:val="Heading2"/>
        <w:spacing w:before="278"/>
      </w:pPr>
      <w:r>
        <w:rPr>
          <w:color w:val="FF8100"/>
          <w:spacing w:val="-2"/>
        </w:rPr>
        <w:t>ADMISSIONS</w:t>
      </w:r>
    </w:p>
    <w:p>
      <w:pPr>
        <w:pStyle w:val="BodyText"/>
        <w:spacing w:before="28"/>
        <w:rPr>
          <w:b/>
        </w:rPr>
      </w:pPr>
    </w:p>
    <w:p>
      <w:pPr>
        <w:pStyle w:val="BodyText"/>
        <w:ind w:left="99"/>
      </w:pPr>
      <w:r>
        <w:rPr>
          <w:color w:val="6E6158"/>
          <w:spacing w:val="-2"/>
        </w:rPr>
        <w:t>Nevada</w:t>
      </w:r>
    </w:p>
    <w:p>
      <w:pPr>
        <w:pStyle w:val="BodyText"/>
        <w:spacing w:before="174"/>
        <w:ind w:left="99"/>
      </w:pP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Court,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Nevada</w:t>
      </w:r>
    </w:p>
    <w:p>
      <w:pPr>
        <w:pStyle w:val="BodyText"/>
        <w:spacing w:before="182"/>
        <w:ind w:left="99"/>
      </w:pP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Appeals,</w:t>
      </w:r>
      <w:r>
        <w:rPr>
          <w:color w:val="6E6158"/>
          <w:spacing w:val="11"/>
        </w:rPr>
        <w:t> </w:t>
      </w:r>
      <w:r>
        <w:rPr>
          <w:color w:val="6E6158"/>
        </w:rPr>
        <w:t>Ninth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Circuit</w:t>
      </w:r>
    </w:p>
    <w:p>
      <w:pPr>
        <w:pStyle w:val="BodyText"/>
        <w:spacing w:before="174"/>
        <w:ind w:left="99"/>
      </w:pP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Supreme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Court</w:t>
      </w:r>
    </w:p>
    <w:sectPr>
      <w:pgSz w:w="12240" w:h="15840"/>
      <w:pgMar w:top="48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7"/>
      <w:ind w:left="99"/>
      <w:outlineLvl w:val="1"/>
    </w:pPr>
    <w:rPr>
      <w:rFonts w:ascii="Century Gothic" w:hAnsi="Century Gothic" w:eastAsia="Century Gothic" w:cs="Century Gothic"/>
      <w:b/>
      <w:bCs/>
      <w:sz w:val="39"/>
      <w:szCs w:val="39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99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reno/" TargetMode="External"/><Relationship Id="rId10" Type="http://schemas.openxmlformats.org/officeDocument/2006/relationships/hyperlink" Target="mailto:lhart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Leslie Bryan Hart - Fennemore</dc:title>
  <dcterms:created xsi:type="dcterms:W3CDTF">2026-06-12T10:27:34Z</dcterms:created>
  <dcterms:modified xsi:type="dcterms:W3CDTF">2026-06-12T10:27:34Z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