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7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848486</wp:posOffset>
                </wp:positionH>
                <wp:positionV relativeFrom="paragraph">
                  <wp:posOffset>-5003383</wp:posOffset>
                </wp:positionV>
                <wp:extent cx="6071870" cy="5086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86985"/>
                          <a:chExt cx="6071870" cy="508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y Jo Sma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0512" y="763308"/>
                            <a:ext cx="1459230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MARYJO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SMART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PINOCCHIO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4021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02" y="2774241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msmart@fennemorelaw.com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952741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1563" y="4029898"/>
                            <a:ext cx="340487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harmony.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952741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3.967194pt;width:478.1pt;height:400.55pt;mso-position-horizontal-relative:page;mso-position-vertical-relative:paragraph;z-index:-15806464" id="docshapegroup1" coordorigin="1336,-7879" coordsize="9562,8011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880;width:2165;height:424" type="#_x0000_t75" id="docshape3" alt="Fennemore" href="https://www.fennemorelaw.com/" stroked="false">
                  <v:imagedata r:id="rId5" o:title=""/>
                </v:shape>
                <v:shape style="position:absolute;left:1336;top:-7457;width:4785;height:4989" type="#_x0000_t75" id="docshape4" alt="Mary Jo Smart" stroked="false">
                  <v:imagedata r:id="rId7" o:title=""/>
                </v:shape>
                <v:rect style="position:absolute;left:6121;top:-7457;width:4777;height:4989" id="docshape5" filled="true" fillcolor="#262424" stroked="false">
                  <v:fill type="solid"/>
                </v:rect>
                <v:shape style="position:absolute;left:6837;top:-4869;width:3337;height:505" id="docshape6" coordorigin="6837,-4868" coordsize="3337,505" path="m10174,-4372l6837,-4372,6837,-4364,10174,-4364,10174,-4372xm10174,-4868l6837,-4868,6837,-4860,10174,-4860,10174,-486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8;top:-6678;width:2298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MARYJO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SMART</w:t>
                        </w:r>
                      </w:p>
                      <w:p>
                        <w:pPr>
                          <w:spacing w:line="441" w:lineRule="exact"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PINOCCHIO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097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4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775.788.2245</w:t>
                        </w:r>
                      </w:p>
                    </w:txbxContent>
                  </v:textbox>
                  <w10:wrap type="none"/>
                </v:shape>
                <v:shape style="position:absolute;left:8817;top:-384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775.788.2246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msmart@fennemorelaw.com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8;top:-1534;width:5362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harmony.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MARYJO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8"/>
        </w:rPr>
        <w:t> </w:t>
      </w:r>
      <w:r>
        <w:rPr>
          <w:color w:val="FF8100"/>
        </w:rPr>
        <w:t>SMART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PINOCCHIO</w:t>
      </w:r>
    </w:p>
    <w:p>
      <w:pPr>
        <w:pStyle w:val="BodyText"/>
        <w:spacing w:line="292" w:lineRule="auto" w:before="147"/>
        <w:ind w:left="99" w:right="339"/>
      </w:pPr>
      <w:r>
        <w:rPr>
          <w:color w:val="6E6158"/>
        </w:rPr>
        <w:t>MaryJo Smart Pinocchio is an associate in our Business Litigation and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groups.</w:t>
      </w:r>
      <w:r>
        <w:rPr>
          <w:color w:val="6E6158"/>
          <w:spacing w:val="19"/>
        </w:rPr>
        <w:t> </w:t>
      </w:r>
      <w:r>
        <w:rPr>
          <w:color w:val="6E6158"/>
        </w:rPr>
        <w:t>Her</w:t>
      </w:r>
      <w:r>
        <w:rPr>
          <w:color w:val="6E6158"/>
          <w:spacing w:val="19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focuses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complex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9"/>
        </w:rPr>
        <w:t> </w:t>
      </w:r>
      <w:r>
        <w:rPr>
          <w:color w:val="6E6158"/>
        </w:rPr>
        <w:t>intellectual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</w:p>
    <w:p>
      <w:pPr>
        <w:pStyle w:val="BodyText"/>
        <w:spacing w:line="292" w:lineRule="auto" w:before="9"/>
        <w:ind w:left="99" w:right="178"/>
      </w:pP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advising.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depth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ranging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pre-litigation and the inception of a case through trial.</w:t>
      </w:r>
    </w:p>
    <w:p>
      <w:pPr>
        <w:pStyle w:val="BodyText"/>
        <w:spacing w:line="295" w:lineRule="auto" w:before="197"/>
        <w:ind w:left="99" w:right="111"/>
      </w:pPr>
      <w:r>
        <w:rPr>
          <w:color w:val="6E6158"/>
        </w:rPr>
        <w:t>A fifth-generation Nevadan and the youngest of four siblings, albeit the most protective, MaryJo</w:t>
      </w:r>
      <w:r>
        <w:rPr>
          <w:color w:val="6E6158"/>
          <w:spacing w:val="40"/>
        </w:rPr>
        <w:t> </w:t>
      </w:r>
      <w:r>
        <w:rPr>
          <w:color w:val="6E6158"/>
        </w:rPr>
        <w:t>has always found herself advocating for others. Her tenacity and dedication to fight for what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translates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dynamic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civil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MaryJo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strong-willed</w:t>
      </w:r>
      <w:r>
        <w:rPr>
          <w:color w:val="6E6158"/>
          <w:spacing w:val="24"/>
        </w:rPr>
        <w:t> </w:t>
      </w:r>
      <w:r>
        <w:rPr>
          <w:color w:val="6E6158"/>
        </w:rPr>
        <w:t>mentality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cases.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practice,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prioritizes</w:t>
      </w:r>
      <w:r>
        <w:rPr>
          <w:color w:val="6E6158"/>
          <w:spacing w:val="24"/>
        </w:rPr>
        <w:t> </w:t>
      </w:r>
      <w:r>
        <w:rPr>
          <w:color w:val="6E6158"/>
        </w:rPr>
        <w:t>getting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know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clients and understanding how their businesses operate on a granular level in order to appreciate their</w:t>
      </w:r>
      <w:r>
        <w:rPr>
          <w:color w:val="6E6158"/>
          <w:spacing w:val="40"/>
        </w:rPr>
        <w:t> </w:t>
      </w:r>
      <w:r>
        <w:rPr>
          <w:color w:val="6E6158"/>
        </w:rPr>
        <w:t>ultimate goals and needs and effectively litigate on their behalf.</w:t>
      </w:r>
    </w:p>
    <w:p>
      <w:pPr>
        <w:pStyle w:val="BodyText"/>
        <w:spacing w:line="292" w:lineRule="auto" w:before="201"/>
        <w:ind w:left="99" w:right="369"/>
      </w:pPr>
      <w:r>
        <w:rPr>
          <w:color w:val="6E6158"/>
        </w:rPr>
        <w:t>Outside of the office, MaryJo enjoys yoga and pilates, exploring the Sierra Nevada mountains,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spending</w:t>
      </w:r>
      <w:r>
        <w:rPr>
          <w:color w:val="6E6158"/>
          <w:spacing w:val="30"/>
        </w:rPr>
        <w:t> </w:t>
      </w:r>
      <w:r>
        <w:rPr>
          <w:color w:val="6E6158"/>
        </w:rPr>
        <w:t>time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husband,</w:t>
      </w:r>
      <w:r>
        <w:rPr>
          <w:color w:val="6E6158"/>
          <w:spacing w:val="30"/>
        </w:rPr>
        <w:t> </w:t>
      </w:r>
      <w:r>
        <w:rPr>
          <w:color w:val="6E6158"/>
        </w:rPr>
        <w:t>French</w:t>
      </w:r>
      <w:r>
        <w:rPr>
          <w:color w:val="6E6158"/>
          <w:spacing w:val="30"/>
        </w:rPr>
        <w:t> </w:t>
      </w:r>
      <w:r>
        <w:rPr>
          <w:color w:val="6E6158"/>
        </w:rPr>
        <w:t>bulldog,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ten</w:t>
      </w:r>
      <w:r>
        <w:rPr>
          <w:color w:val="6E6158"/>
          <w:spacing w:val="30"/>
        </w:rPr>
        <w:t> </w:t>
      </w:r>
      <w:r>
        <w:rPr>
          <w:color w:val="6E6158"/>
        </w:rPr>
        <w:t>nieces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nephews.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9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Great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Traynor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Honor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Chief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Symposium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2" w:after="0"/>
        <w:ind w:left="99" w:right="670" w:firstLine="0"/>
        <w:jc w:val="left"/>
        <w:rPr>
          <w:sz w:val="19"/>
        </w:rPr>
      </w:pPr>
      <w:r>
        <w:rPr>
          <w:color w:val="6E6158"/>
          <w:sz w:val="19"/>
        </w:rPr>
        <w:t>Judicial Extern, Honorable Judge Morrison C. England, Jr., U.S. District Court for the Eastern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District of 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Reno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Mediation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Arbitration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253" w:after="0"/>
        <w:ind w:left="99" w:right="82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 – Intellectual Property,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76" w:firstLine="0"/>
        <w:jc w:val="left"/>
        <w:rPr>
          <w:sz w:val="19"/>
        </w:rPr>
      </w:pPr>
      <w:r>
        <w:rPr>
          <w:color w:val="6E6158"/>
          <w:sz w:val="19"/>
        </w:rPr>
        <w:t>Featuring, “MaryJo Smart joins the Fennemore Business Litigation practice group,” </w:t>
      </w:r>
      <w:r>
        <w:rPr>
          <w:color w:val="6E6158"/>
          <w:sz w:val="19"/>
        </w:rPr>
        <w:t>Northern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Nevada Business Weekly, April 14, 2023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msmart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MaryJo E. Smart Pinocchio - Fennemore</dc:title>
  <dcterms:created xsi:type="dcterms:W3CDTF">2026-06-05T13:41:34Z</dcterms:created>
  <dcterms:modified xsi:type="dcterms:W3CDTF">2026-06-05T13:41:34Z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