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3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-4817343</wp:posOffset>
                </wp:positionV>
                <wp:extent cx="6071870" cy="47491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49165"/>
                          <a:chExt cx="6071870" cy="47491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86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860550">
                                <a:moveTo>
                                  <a:pt x="6071591" y="1860232"/>
                                </a:moveTo>
                                <a:lnTo>
                                  <a:pt x="0" y="1860232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860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elvin Rub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53282" y="1369338"/>
                            <a:ext cx="18034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0" h="320675">
                                <a:moveTo>
                                  <a:pt x="180338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03387" y="320382"/>
                                </a:lnTo>
                                <a:lnTo>
                                  <a:pt x="1803387" y="315214"/>
                                </a:lnTo>
                                <a:close/>
                              </a:path>
                              <a:path w="1803400" h="320675">
                                <a:moveTo>
                                  <a:pt x="1803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03387" y="5168"/>
                                </a:lnTo>
                                <a:lnTo>
                                  <a:pt x="1803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52643" y="763308"/>
                            <a:ext cx="181483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MELVIN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K.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RUBE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61444" y="1859626"/>
                            <a:ext cx="179768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9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916.782.8555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916.791.4550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mrube@fennemorelaw.com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82163"/>
                            <a:ext cx="4081145" cy="1238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2"/>
                                <w:ind w:left="79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Due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process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consists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those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rights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rooted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traditions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and</w:t>
                              </w:r>
                            </w:p>
                            <w:p>
                              <w:pPr>
                                <w:spacing w:line="1763" w:lineRule="exact" w:before="0"/>
                                <w:ind w:left="0" w:right="8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4"/>
                                  <w:w w:val="99"/>
                                  <w:position w:val="-60"/>
                                  <w:sz w:val="145"/>
                                </w:rPr>
                                <w:t>“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(Palk</w:t>
                              </w:r>
                              <w:r>
                                <w:rPr>
                                  <w:color w:val="FFFFFF"/>
                                  <w:spacing w:val="-390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57"/>
                                  <w:sz w:val="16"/>
                                </w:rPr>
                                <w:t>cons</w:t>
                              </w:r>
                              <w:r>
                                <w:rPr>
                                  <w:color w:val="FFFFFF"/>
                                  <w:spacing w:val="-35"/>
                                  <w:position w:val="57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spacing w:val="-101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57"/>
                                  <w:sz w:val="16"/>
                                </w:rPr>
                                <w:t>ie</w:t>
                              </w:r>
                              <w:r>
                                <w:rPr>
                                  <w:color w:val="FFFFFF"/>
                                  <w:spacing w:val="-92"/>
                                  <w:position w:val="57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37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th</w:t>
                              </w:r>
                              <w:r>
                                <w:rPr>
                                  <w:color w:val="FFFFFF"/>
                                  <w:spacing w:val="-218"/>
                                  <w:position w:val="-2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Bil</w:t>
                              </w:r>
                              <w:r>
                                <w:rPr>
                                  <w:color w:val="FFFFFF"/>
                                  <w:spacing w:val="-139"/>
                                  <w:position w:val="-27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3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125"/>
                                  <w:position w:val="-27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ti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Right</w:t>
                              </w:r>
                              <w:r>
                                <w:rPr>
                                  <w:color w:val="FFFFFF"/>
                                  <w:spacing w:val="-414"/>
                                  <w:position w:val="-2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856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57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position w:val="5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24"/>
                                  <w:position w:val="5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position w:val="57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24"/>
                                  <w:position w:val="5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57"/>
                                  <w:sz w:val="16"/>
                                </w:rPr>
                                <w:t>th</w:t>
                              </w:r>
                              <w:r>
                                <w:rPr>
                                  <w:color w:val="FFFFFF"/>
                                  <w:spacing w:val="-46"/>
                                  <w:position w:val="5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co</w:t>
                              </w:r>
                              <w:r>
                                <w:rPr>
                                  <w:color w:val="FFFFFF"/>
                                  <w:spacing w:val="-41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(19</w:t>
                              </w:r>
                              <w:r>
                                <w:rPr>
                                  <w:color w:val="FFFFFF"/>
                                  <w:spacing w:val="-50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25"/>
                                  <w:position w:val="-2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7)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th</w:t>
                              </w:r>
                              <w:r>
                                <w:rPr>
                                  <w:color w:val="FFFFFF"/>
                                  <w:spacing w:val="-683"/>
                                  <w:position w:val="-2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cep</w:t>
                              </w:r>
                              <w:r>
                                <w:rPr>
                                  <w:color w:val="FFFFFF"/>
                                  <w:spacing w:val="-577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57"/>
                                  <w:sz w:val="16"/>
                                </w:rPr>
                                <w:t>peopl</w:t>
                              </w:r>
                              <w:r>
                                <w:rPr>
                                  <w:color w:val="FFFFFF"/>
                                  <w:position w:val="5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80"/>
                                  <w:position w:val="5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6"/>
                                  <w:position w:val="57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35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31"/>
                                  <w:sz w:val="16"/>
                                </w:rPr>
                                <w:t>Jus</w:t>
                              </w:r>
                              <w:r>
                                <w:rPr>
                                  <w:color w:val="FFFFFF"/>
                                  <w:spacing w:val="-31"/>
                                  <w:position w:val="-27"/>
                                  <w:sz w:val="16"/>
                                </w:rPr>
                                <w:t>definitio</w:t>
                              </w:r>
                              <w:r>
                                <w:rPr>
                                  <w:color w:val="FFFFFF"/>
                                  <w:spacing w:val="-703"/>
                                  <w:position w:val="-27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31"/>
                                  <w:sz w:val="16"/>
                                </w:rPr>
                                <w:t>tic</w:t>
                              </w:r>
                              <w:r>
                                <w:rPr>
                                  <w:color w:val="FFFFFF"/>
                                  <w:spacing w:val="-529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00"/>
                                  <w:position w:val="28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25"/>
                                  <w:position w:val="5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position w:val="5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4"/>
                                  <w:position w:val="5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sche</w:t>
                              </w:r>
                              <w:r>
                                <w:rPr>
                                  <w:color w:val="FFFFFF"/>
                                  <w:spacing w:val="-51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Ca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94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5"/>
                                  <w:position w:val="-27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color w:val="FFFFFF"/>
                                  <w:spacing w:val="-72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249"/>
                                  <w:position w:val="-2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'</w:t>
                              </w:r>
                              <w:r>
                                <w:rPr>
                                  <w:color w:val="FFFFFF"/>
                                  <w:spacing w:val="-693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567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position w:val="57"/>
                                  <w:sz w:val="16"/>
                                </w:rPr>
                                <w:t>o be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57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98"/>
                                  <w:position w:val="5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0"/>
                                  <w:position w:val="28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59"/>
                                  <w:position w:val="57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7"/>
                                  <w:position w:val="28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der</w:t>
                              </w:r>
                              <w:r>
                                <w:rPr>
                                  <w:color w:val="FFFFFF"/>
                                  <w:spacing w:val="-57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16"/>
                                </w:rPr>
                                <w:t>j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Proces</w:t>
                              </w:r>
                              <w:r>
                                <w:rPr>
                                  <w:color w:val="FFFFFF"/>
                                  <w:spacing w:val="-545"/>
                                  <w:position w:val="-2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ectio</w:t>
                              </w:r>
                              <w:r>
                                <w:rPr>
                                  <w:color w:val="FFFFFF"/>
                                  <w:spacing w:val="-649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 </w:t>
                              </w:r>
                              <w:r>
                                <w:rPr>
                                  <w:color w:val="FFFFFF"/>
                                  <w:spacing w:val="-553"/>
                                  <w:position w:val="28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5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position w:val="57"/>
                                  <w:sz w:val="16"/>
                                </w:rPr>
                                <w:t>d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57"/>
                                  <w:sz w:val="16"/>
                                </w:rPr>
                                <w:t>nece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berty</w:t>
                              </w:r>
                              <w:r>
                                <w:rPr>
                                  <w:color w:val="FFFFFF"/>
                                  <w:spacing w:val="-38"/>
                                  <w:position w:val="28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118"/>
                                  <w:position w:val="-27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569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60"/>
                                  <w:position w:val="28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position w:val="57"/>
                                  <w:sz w:val="16"/>
                                </w:rPr>
                                <w:t>ssary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57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6"/>
                                  <w:position w:val="57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"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Law.</w:t>
                              </w:r>
                              <w:r>
                                <w:rPr>
                                  <w:color w:val="FFFFFF"/>
                                  <w:spacing w:val="-400"/>
                                  <w:position w:val="-27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ncorporation</w:t>
                              </w:r>
                              <w:r>
                                <w:rPr>
                                  <w:color w:val="FFFFFF"/>
                                  <w:spacing w:val="-1079"/>
                                  <w:sz w:val="16"/>
                                </w:rPr>
                                <w:t>"</w:t>
                              </w:r>
                              <w:r>
                                <w:rPr>
                                  <w:color w:val="FFFFFF"/>
                                  <w:position w:val="57"/>
                                  <w:sz w:val="16"/>
                                </w:rPr>
                                <w:t>d implicit in any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857434" y="35858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9.318359pt;width:478.1pt;height:373.95pt;mso-position-horizontal-relative:page;mso-position-vertical-relative:paragraph;z-index:15728640" id="docshapegroup1" coordorigin="1336,-7586" coordsize="9562,7479">
                <v:rect style="position:absolute;left:1336;top:-3038;width:9562;height:2930" id="docshape2" filled="true" fillcolor="#002e6d" stroked="false">
                  <v:fill type="solid"/>
                </v:rect>
                <v:shape style="position:absolute;left:1336;top:-7587;width:2165;height:424" type="#_x0000_t75" id="docshape3" alt="Fennemore" href="https://www.fennemorelaw.com/" stroked="false">
                  <v:imagedata r:id="rId5" o:title=""/>
                </v:shape>
                <v:shape style="position:absolute;left:1336;top:-7164;width:4785;height:4126" type="#_x0000_t75" id="docshape4" alt="Melvin Rube" stroked="false">
                  <v:imagedata r:id="rId7" o:title=""/>
                </v:shape>
                <v:rect style="position:absolute;left:6121;top:-7164;width:4777;height:4126" id="docshape5" filled="true" fillcolor="#262424" stroked="false">
                  <v:fill type="solid"/>
                </v:rect>
                <v:shape style="position:absolute;left:7089;top:-5430;width:2840;height:505" id="docshape6" coordorigin="7089,-5430" coordsize="2840,505" path="m9929,-4934l7089,-4934,7089,-4925,9929,-4925,9929,-4934xm9929,-5430l7089,-5430,7089,-5422,9929,-5422,9929,-543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88;top:-6385;width:2858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MELVIN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K.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RUBE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02;top:-4658;width:2831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59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916.782.8555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916.791.4550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mrube@fennemorelaw.com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2103;width:6427;height:1950" type="#_x0000_t202" id="docshape9" filled="false" stroked="false">
                  <v:textbox inset="0,0,0,0">
                    <w:txbxContent>
                      <w:p>
                        <w:pPr>
                          <w:spacing w:line="182" w:lineRule="exact" w:before="2"/>
                          <w:ind w:left="79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Due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process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consists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those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rights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which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rooted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traditions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and</w:t>
                        </w:r>
                      </w:p>
                      <w:p>
                        <w:pPr>
                          <w:spacing w:line="1763" w:lineRule="exact" w:before="0"/>
                          <w:ind w:left="0" w:right="8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4"/>
                            <w:w w:val="99"/>
                            <w:position w:val="-60"/>
                            <w:sz w:val="145"/>
                          </w:rPr>
                          <w:t>“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(Palk</w:t>
                        </w:r>
                        <w:r>
                          <w:rPr>
                            <w:color w:val="FFFFFF"/>
                            <w:spacing w:val="-390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6"/>
                            <w:position w:val="57"/>
                            <w:sz w:val="16"/>
                          </w:rPr>
                          <w:t>cons</w:t>
                        </w:r>
                        <w:r>
                          <w:rPr>
                            <w:color w:val="FFFFFF"/>
                            <w:spacing w:val="-35"/>
                            <w:position w:val="57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v</w:t>
                        </w:r>
                        <w:r>
                          <w:rPr>
                            <w:color w:val="FFFFFF"/>
                            <w:spacing w:val="-101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6"/>
                            <w:position w:val="57"/>
                            <w:sz w:val="16"/>
                          </w:rPr>
                          <w:t>ie</w:t>
                        </w:r>
                        <w:r>
                          <w:rPr>
                            <w:color w:val="FFFFFF"/>
                            <w:spacing w:val="-92"/>
                            <w:position w:val="57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37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th</w:t>
                        </w:r>
                        <w:r>
                          <w:rPr>
                            <w:color w:val="FFFFFF"/>
                            <w:spacing w:val="-218"/>
                            <w:position w:val="-2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43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Bil</w:t>
                        </w:r>
                        <w:r>
                          <w:rPr>
                            <w:color w:val="FFFFFF"/>
                            <w:spacing w:val="-139"/>
                            <w:position w:val="-27"/>
                            <w:sz w:val="16"/>
                          </w:rPr>
                          <w:t>l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33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125"/>
                            <w:position w:val="-27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ti</w:t>
                        </w:r>
                        <w:r>
                          <w:rPr>
                            <w:color w:val="FFFFFF"/>
                            <w:spacing w:val="-24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Right</w:t>
                        </w:r>
                        <w:r>
                          <w:rPr>
                            <w:color w:val="FFFFFF"/>
                            <w:spacing w:val="-414"/>
                            <w:position w:val="-2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u</w:t>
                        </w:r>
                        <w:r>
                          <w:rPr>
                            <w:color w:val="FFFFFF"/>
                            <w:spacing w:val="-856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57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position w:val="5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24"/>
                            <w:position w:val="5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position w:val="57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24"/>
                            <w:position w:val="5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57"/>
                            <w:sz w:val="16"/>
                          </w:rPr>
                          <w:t>th</w:t>
                        </w:r>
                        <w:r>
                          <w:rPr>
                            <w:color w:val="FFFFFF"/>
                            <w:spacing w:val="-46"/>
                            <w:position w:val="5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co</w:t>
                        </w:r>
                        <w:r>
                          <w:rPr>
                            <w:color w:val="FFFFFF"/>
                            <w:spacing w:val="-41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(19</w:t>
                        </w:r>
                        <w:r>
                          <w:rPr>
                            <w:color w:val="FFFFFF"/>
                            <w:spacing w:val="-50"/>
                            <w:sz w:val="16"/>
                          </w:rPr>
                          <w:t>3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125"/>
                            <w:position w:val="-2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7)</w:t>
                        </w:r>
                        <w:r>
                          <w:rPr>
                            <w:color w:val="FFFFFF"/>
                            <w:spacing w:val="-26"/>
                            <w:sz w:val="16"/>
                          </w:rPr>
                          <w:t>: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th</w:t>
                        </w:r>
                        <w:r>
                          <w:rPr>
                            <w:color w:val="FFFFFF"/>
                            <w:spacing w:val="-683"/>
                            <w:position w:val="-2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cep</w:t>
                        </w:r>
                        <w:r>
                          <w:rPr>
                            <w:color w:val="FFFFFF"/>
                            <w:spacing w:val="-577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57"/>
                            <w:sz w:val="16"/>
                          </w:rPr>
                          <w:t>peopl</w:t>
                        </w:r>
                        <w:r>
                          <w:rPr>
                            <w:color w:val="FFFFFF"/>
                            <w:position w:val="5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80"/>
                            <w:position w:val="5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106"/>
                            <w:position w:val="57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35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31"/>
                            <w:sz w:val="16"/>
                          </w:rPr>
                          <w:t>Jus</w:t>
                        </w:r>
                        <w:r>
                          <w:rPr>
                            <w:color w:val="FFFFFF"/>
                            <w:spacing w:val="-31"/>
                            <w:position w:val="-27"/>
                            <w:sz w:val="16"/>
                          </w:rPr>
                          <w:t>definitio</w:t>
                        </w:r>
                        <w:r>
                          <w:rPr>
                            <w:color w:val="FFFFFF"/>
                            <w:spacing w:val="-703"/>
                            <w:position w:val="-27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31"/>
                            <w:sz w:val="16"/>
                          </w:rPr>
                          <w:t>tic</w:t>
                        </w:r>
                        <w:r>
                          <w:rPr>
                            <w:color w:val="FFFFFF"/>
                            <w:spacing w:val="-529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00"/>
                            <w:position w:val="28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25"/>
                            <w:position w:val="5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position w:val="5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4"/>
                            <w:position w:val="57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sche</w:t>
                        </w:r>
                        <w:r>
                          <w:rPr>
                            <w:color w:val="FFFFFF"/>
                            <w:spacing w:val="-51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Ca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94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65"/>
                            <w:position w:val="-27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z</w:t>
                        </w:r>
                        <w:r>
                          <w:rPr>
                            <w:color w:val="FFFFFF"/>
                            <w:spacing w:val="-72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Du</w:t>
                        </w:r>
                        <w:r>
                          <w:rPr>
                            <w:color w:val="FFFFFF"/>
                            <w:spacing w:val="-249"/>
                            <w:position w:val="-2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'</w:t>
                        </w:r>
                        <w:r>
                          <w:rPr>
                            <w:color w:val="FFFFFF"/>
                            <w:spacing w:val="-693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567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position w:val="57"/>
                            <w:sz w:val="16"/>
                          </w:rPr>
                          <w:t>o be </w:t>
                        </w:r>
                        <w:r>
                          <w:rPr>
                            <w:color w:val="FFFFFF"/>
                            <w:spacing w:val="-6"/>
                            <w:position w:val="57"/>
                            <w:sz w:val="16"/>
                          </w:rPr>
                          <w:t>de</w:t>
                        </w:r>
                        <w:r>
                          <w:rPr>
                            <w:color w:val="FFFFFF"/>
                            <w:spacing w:val="-98"/>
                            <w:position w:val="5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60"/>
                            <w:position w:val="28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-59"/>
                            <w:position w:val="57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7"/>
                            <w:position w:val="28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der</w:t>
                        </w:r>
                        <w:r>
                          <w:rPr>
                            <w:color w:val="FFFFFF"/>
                            <w:spacing w:val="-57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8"/>
                            <w:sz w:val="16"/>
                          </w:rPr>
                          <w:t>j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Proces</w:t>
                        </w:r>
                        <w:r>
                          <w:rPr>
                            <w:color w:val="FFFFFF"/>
                            <w:spacing w:val="-545"/>
                            <w:position w:val="-2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ectio</w:t>
                        </w:r>
                        <w:r>
                          <w:rPr>
                            <w:color w:val="FFFFFF"/>
                            <w:spacing w:val="-649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z w:val="16"/>
                          </w:rPr>
                          <w:t>r </w:t>
                        </w:r>
                        <w:r>
                          <w:rPr>
                            <w:color w:val="FFFFFF"/>
                            <w:spacing w:val="-553"/>
                            <w:position w:val="28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6"/>
                            <w:position w:val="5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position w:val="57"/>
                            <w:sz w:val="16"/>
                          </w:rPr>
                          <w:t>d </w:t>
                        </w:r>
                        <w:r>
                          <w:rPr>
                            <w:color w:val="FFFFFF"/>
                            <w:spacing w:val="-6"/>
                            <w:position w:val="57"/>
                            <w:sz w:val="16"/>
                          </w:rPr>
                          <w:t>nece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berty</w:t>
                        </w:r>
                        <w:r>
                          <w:rPr>
                            <w:color w:val="FFFFFF"/>
                            <w:spacing w:val="-38"/>
                            <w:position w:val="28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41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118"/>
                            <w:position w:val="-27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-569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-60"/>
                            <w:position w:val="28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l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position w:val="57"/>
                            <w:sz w:val="16"/>
                          </w:rPr>
                          <w:t>ssary </w:t>
                        </w:r>
                        <w:r>
                          <w:rPr>
                            <w:color w:val="FFFFFF"/>
                            <w:spacing w:val="-6"/>
                            <w:position w:val="57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16"/>
                            <w:position w:val="57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"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Law.</w:t>
                        </w:r>
                        <w:r>
                          <w:rPr>
                            <w:color w:val="FFFFFF"/>
                            <w:spacing w:val="-400"/>
                            <w:position w:val="-27"/>
                            <w:sz w:val="16"/>
                          </w:rPr>
                          <w:t>)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ncorporation</w:t>
                        </w:r>
                        <w:r>
                          <w:rPr>
                            <w:color w:val="FFFFFF"/>
                            <w:spacing w:val="-1079"/>
                            <w:sz w:val="16"/>
                          </w:rPr>
                          <w:t>"</w:t>
                        </w:r>
                        <w:r>
                          <w:rPr>
                            <w:color w:val="FFFFFF"/>
                            <w:position w:val="57"/>
                            <w:sz w:val="16"/>
                          </w:rPr>
                          <w:t>d implicit in any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</w:p>
                    </w:txbxContent>
                  </v:textbox>
                  <w10:wrap type="none"/>
                </v:shape>
                <v:shape style="position:absolute;left:8985;top:-1940;width:725;height:1786" type="#_x0000_t202" id="docshape10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MELVIN</w:t>
      </w:r>
      <w:r>
        <w:rPr>
          <w:color w:val="002E6B"/>
          <w:spacing w:val="6"/>
        </w:rPr>
        <w:t> </w:t>
      </w:r>
      <w:r>
        <w:rPr>
          <w:color w:val="002E6B"/>
        </w:rPr>
        <w:t>K.</w:t>
      </w:r>
      <w:r>
        <w:rPr>
          <w:color w:val="002E6B"/>
          <w:spacing w:val="6"/>
        </w:rPr>
        <w:t> </w:t>
      </w:r>
      <w:r>
        <w:rPr>
          <w:color w:val="002E6B"/>
          <w:spacing w:val="-4"/>
        </w:rPr>
        <w:t>RUBE</w:t>
      </w:r>
    </w:p>
    <w:p>
      <w:pPr>
        <w:pStyle w:val="BodyText"/>
        <w:spacing w:line="302" w:lineRule="auto" w:before="147"/>
        <w:ind w:left="99"/>
      </w:pPr>
      <w:r>
        <w:rPr>
          <w:color w:val="6E6158"/>
        </w:rPr>
        <w:t>Mel Rube works out of our Fresno and Sacramento offices. His trust and estate litigation practice</w:t>
      </w:r>
      <w:r>
        <w:rPr>
          <w:color w:val="6E6158"/>
          <w:spacing w:val="40"/>
        </w:rPr>
        <w:t> </w:t>
      </w:r>
      <w:r>
        <w:rPr>
          <w:color w:val="6E6158"/>
        </w:rPr>
        <w:t>involves</w:t>
      </w:r>
      <w:r>
        <w:rPr>
          <w:color w:val="6E6158"/>
          <w:spacing w:val="27"/>
        </w:rPr>
        <w:t> </w:t>
      </w:r>
      <w:r>
        <w:rPr>
          <w:color w:val="6E6158"/>
        </w:rPr>
        <w:t>representing</w:t>
      </w:r>
      <w:r>
        <w:rPr>
          <w:color w:val="6E6158"/>
          <w:spacing w:val="27"/>
        </w:rPr>
        <w:t> </w:t>
      </w:r>
      <w:r>
        <w:rPr>
          <w:color w:val="6E6158"/>
        </w:rPr>
        <w:t>fiduciaries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beneficiaries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all</w:t>
      </w:r>
      <w:r>
        <w:rPr>
          <w:color w:val="6E6158"/>
          <w:spacing w:val="27"/>
        </w:rPr>
        <w:t> </w:t>
      </w:r>
      <w:r>
        <w:rPr>
          <w:color w:val="6E6158"/>
        </w:rPr>
        <w:t>types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matters</w:t>
      </w:r>
      <w:r>
        <w:rPr>
          <w:color w:val="6E6158"/>
          <w:spacing w:val="27"/>
        </w:rPr>
        <w:t> </w:t>
      </w:r>
      <w:r>
        <w:rPr>
          <w:color w:val="6E6158"/>
        </w:rPr>
        <w:t>such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will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trust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contests, breach of trust and breach of fiduciary duty actions, actions to compel </w:t>
      </w:r>
      <w:r>
        <w:rPr>
          <w:color w:val="6E6158"/>
        </w:rPr>
        <w:t>accountings,</w:t>
      </w:r>
      <w:r>
        <w:rPr>
          <w:color w:val="6E6158"/>
          <w:spacing w:val="40"/>
        </w:rPr>
        <w:t> </w:t>
      </w:r>
      <w:r>
        <w:rPr>
          <w:color w:val="6E6158"/>
        </w:rPr>
        <w:t>actions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remove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trustee</w:t>
      </w:r>
      <w:r>
        <w:rPr>
          <w:color w:val="6E6158"/>
          <w:spacing w:val="24"/>
        </w:rPr>
        <w:t> </w:t>
      </w:r>
      <w:r>
        <w:rPr>
          <w:color w:val="6E6158"/>
        </w:rPr>
        <w:t>or</w:t>
      </w:r>
      <w:r>
        <w:rPr>
          <w:color w:val="6E6158"/>
          <w:spacing w:val="24"/>
        </w:rPr>
        <w:t> </w:t>
      </w:r>
      <w:r>
        <w:rPr>
          <w:color w:val="6E6158"/>
        </w:rPr>
        <w:t>fiduciary,</w:t>
      </w:r>
      <w:r>
        <w:rPr>
          <w:color w:val="6E6158"/>
          <w:spacing w:val="24"/>
        </w:rPr>
        <w:t> </w:t>
      </w:r>
      <w:r>
        <w:rPr>
          <w:color w:val="6E6158"/>
        </w:rPr>
        <w:t>actions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interpret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trust,</w:t>
      </w:r>
      <w:r>
        <w:rPr>
          <w:color w:val="6E6158"/>
          <w:spacing w:val="24"/>
        </w:rPr>
        <w:t> </w:t>
      </w:r>
      <w:r>
        <w:rPr>
          <w:color w:val="6E6158"/>
        </w:rPr>
        <w:t>will,</w:t>
      </w:r>
      <w:r>
        <w:rPr>
          <w:color w:val="6E6158"/>
          <w:spacing w:val="24"/>
        </w:rPr>
        <w:t> </w:t>
      </w:r>
      <w:r>
        <w:rPr>
          <w:color w:val="6E6158"/>
        </w:rPr>
        <w:t>codicil</w:t>
      </w:r>
      <w:r>
        <w:rPr>
          <w:color w:val="6E6158"/>
          <w:spacing w:val="24"/>
        </w:rPr>
        <w:t> </w:t>
      </w:r>
      <w:r>
        <w:rPr>
          <w:color w:val="6E6158"/>
        </w:rPr>
        <w:t>or</w:t>
      </w:r>
      <w:r>
        <w:rPr>
          <w:color w:val="6E6158"/>
          <w:spacing w:val="24"/>
        </w:rPr>
        <w:t> </w:t>
      </w:r>
      <w:r>
        <w:rPr>
          <w:color w:val="6E6158"/>
        </w:rPr>
        <w:t>trust</w:t>
      </w:r>
    </w:p>
    <w:p>
      <w:pPr>
        <w:pStyle w:val="BodyText"/>
        <w:spacing w:line="292" w:lineRule="auto"/>
        <w:ind w:left="99" w:right="384"/>
      </w:pPr>
      <w:r>
        <w:rPr>
          <w:color w:val="6E6158"/>
        </w:rPr>
        <w:t>amendment, determination of heirship proceedings, financial or physical elder abuse and</w:t>
      </w:r>
      <w:r>
        <w:rPr>
          <w:color w:val="6E6158"/>
          <w:spacing w:val="40"/>
        </w:rPr>
        <w:t> </w:t>
      </w:r>
      <w:r>
        <w:rPr>
          <w:color w:val="6E6158"/>
        </w:rPr>
        <w:t>actions brought to recover assets claimed to belong to a trust or estate. Mel’s estate planning,</w:t>
      </w:r>
      <w:r>
        <w:rPr>
          <w:color w:val="6E6158"/>
          <w:spacing w:val="40"/>
        </w:rPr>
        <w:t> </w:t>
      </w:r>
      <w:r>
        <w:rPr>
          <w:color w:val="6E6158"/>
        </w:rPr>
        <w:t>trust administration and probate practice includes drafting of simple and complex wills,</w:t>
      </w:r>
      <w:r>
        <w:rPr>
          <w:color w:val="6E6158"/>
          <w:spacing w:val="40"/>
        </w:rPr>
        <w:t> </w:t>
      </w:r>
      <w:r>
        <w:rPr>
          <w:color w:val="6E6158"/>
        </w:rPr>
        <w:t>revocable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irrevocable</w:t>
      </w:r>
      <w:r>
        <w:rPr>
          <w:color w:val="6E6158"/>
          <w:spacing w:val="29"/>
        </w:rPr>
        <w:t> </w:t>
      </w:r>
      <w:r>
        <w:rPr>
          <w:color w:val="6E6158"/>
        </w:rPr>
        <w:t>trusts,</w:t>
      </w:r>
      <w:r>
        <w:rPr>
          <w:color w:val="6E6158"/>
          <w:spacing w:val="29"/>
        </w:rPr>
        <w:t> </w:t>
      </w:r>
      <w:r>
        <w:rPr>
          <w:color w:val="6E6158"/>
        </w:rPr>
        <w:t>first</w:t>
      </w:r>
      <w:r>
        <w:rPr>
          <w:color w:val="6E6158"/>
          <w:spacing w:val="29"/>
        </w:rPr>
        <w:t> </w:t>
      </w:r>
      <w:r>
        <w:rPr>
          <w:color w:val="6E6158"/>
        </w:rPr>
        <w:t>party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third</w:t>
      </w:r>
      <w:r>
        <w:rPr>
          <w:color w:val="6E6158"/>
          <w:spacing w:val="29"/>
        </w:rPr>
        <w:t> </w:t>
      </w:r>
      <w:r>
        <w:rPr>
          <w:color w:val="6E6158"/>
        </w:rPr>
        <w:t>party</w:t>
      </w:r>
      <w:r>
        <w:rPr>
          <w:color w:val="6E6158"/>
          <w:spacing w:val="29"/>
        </w:rPr>
        <w:t> </w:t>
      </w:r>
      <w:r>
        <w:rPr>
          <w:color w:val="6E6158"/>
        </w:rPr>
        <w:t>special</w:t>
      </w:r>
      <w:r>
        <w:rPr>
          <w:color w:val="6E6158"/>
          <w:spacing w:val="29"/>
        </w:rPr>
        <w:t> </w:t>
      </w:r>
      <w:r>
        <w:rPr>
          <w:color w:val="6E6158"/>
        </w:rPr>
        <w:t>needs</w:t>
      </w:r>
      <w:r>
        <w:rPr>
          <w:color w:val="6E6158"/>
          <w:spacing w:val="29"/>
        </w:rPr>
        <w:t> </w:t>
      </w:r>
      <w:r>
        <w:rPr>
          <w:color w:val="6E6158"/>
        </w:rPr>
        <w:t>trusts,</w:t>
      </w:r>
      <w:r>
        <w:rPr>
          <w:color w:val="6E6158"/>
          <w:spacing w:val="29"/>
        </w:rPr>
        <w:t> </w:t>
      </w:r>
      <w:r>
        <w:rPr>
          <w:color w:val="6E6158"/>
        </w:rPr>
        <w:t>inherited</w:t>
      </w:r>
      <w:r>
        <w:rPr>
          <w:color w:val="6E6158"/>
          <w:spacing w:val="29"/>
        </w:rPr>
        <w:t> </w:t>
      </w:r>
      <w:r>
        <w:rPr>
          <w:color w:val="6E6158"/>
        </w:rPr>
        <w:t>IRA</w:t>
      </w:r>
    </w:p>
    <w:p>
      <w:pPr>
        <w:pStyle w:val="BodyText"/>
        <w:spacing w:line="295" w:lineRule="auto" w:before="10"/>
        <w:ind w:left="99" w:right="217"/>
      </w:pPr>
      <w:r>
        <w:rPr>
          <w:color w:val="6E6158"/>
        </w:rPr>
        <w:t>trusts, durable powers of attorney for financial management and personal care decisions and</w:t>
      </w:r>
      <w:r>
        <w:rPr>
          <w:color w:val="6E6158"/>
          <w:spacing w:val="40"/>
        </w:rPr>
        <w:t> </w:t>
      </w:r>
      <w:r>
        <w:rPr>
          <w:color w:val="6E6158"/>
        </w:rPr>
        <w:t>health care directives; representing and counseling fiduciaries and beneficiaries regarding the</w:t>
      </w:r>
      <w:r>
        <w:rPr>
          <w:color w:val="6E6158"/>
          <w:spacing w:val="40"/>
        </w:rPr>
        <w:t> </w:t>
      </w:r>
      <w:r>
        <w:rPr>
          <w:color w:val="6E6158"/>
        </w:rPr>
        <w:t>administration of a trust or estate; counseling fiduciaries regarding the preparation of trust and</w:t>
      </w:r>
      <w:r>
        <w:rPr>
          <w:color w:val="6E6158"/>
          <w:spacing w:val="40"/>
        </w:rPr>
        <w:t> </w:t>
      </w:r>
      <w:r>
        <w:rPr>
          <w:color w:val="6E6158"/>
        </w:rPr>
        <w:t>estate accountings and representing fiduciaries and beneficiaries in contested and </w:t>
      </w:r>
      <w:r>
        <w:rPr>
          <w:color w:val="6E6158"/>
        </w:rPr>
        <w:t>uncontested</w:t>
      </w:r>
      <w:r>
        <w:rPr>
          <w:color w:val="6E6158"/>
          <w:spacing w:val="40"/>
        </w:rPr>
        <w:t> </w:t>
      </w:r>
      <w:r>
        <w:rPr>
          <w:color w:val="6E6158"/>
        </w:rPr>
        <w:t>testate and intestate probate matters.</w:t>
      </w:r>
    </w:p>
    <w:p>
      <w:pPr>
        <w:pStyle w:val="BodyText"/>
        <w:spacing w:line="295" w:lineRule="auto" w:before="195"/>
        <w:ind w:left="99" w:right="384"/>
      </w:pPr>
      <w:r>
        <w:rPr>
          <w:color w:val="6E6158"/>
        </w:rPr>
        <w:t>Mel firmly and unequivocally believes in our Constitutional Democracy and the rule of law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has been established in the United States of America over the course of our history. He wanted</w:t>
      </w:r>
      <w:r>
        <w:rPr>
          <w:color w:val="6E6158"/>
          <w:spacing w:val="80"/>
        </w:rPr>
        <w:t> </w:t>
      </w:r>
      <w:r>
        <w:rPr>
          <w:color w:val="6E6158"/>
        </w:rPr>
        <w:t>to be a part of that tradition, and he wanted a life in the practice of law. To this day, he takes</w:t>
      </w:r>
      <w:r>
        <w:rPr>
          <w:color w:val="6E6158"/>
          <w:spacing w:val="40"/>
        </w:rPr>
        <w:t> </w:t>
      </w:r>
      <w:r>
        <w:rPr>
          <w:color w:val="6E6158"/>
        </w:rPr>
        <w:t>great satisfaction in knowing that he has met the legal needs of his clients.</w:t>
      </w:r>
    </w:p>
    <w:p>
      <w:pPr>
        <w:pStyle w:val="BodyText"/>
        <w:spacing w:line="295" w:lineRule="auto" w:before="197"/>
        <w:ind w:left="99" w:right="217"/>
      </w:pPr>
      <w:r>
        <w:rPr>
          <w:color w:val="6E6158"/>
        </w:rPr>
        <w:t>Away from work, Mel enjoys gardening, camping, walking, traveling, photography (nature),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reading.</w:t>
      </w:r>
      <w:r>
        <w:rPr>
          <w:color w:val="6E6158"/>
          <w:spacing w:val="27"/>
        </w:rPr>
        <w:t> </w:t>
      </w:r>
      <w:r>
        <w:rPr>
          <w:color w:val="6E6158"/>
        </w:rPr>
        <w:t>Prior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joining</w:t>
      </w:r>
      <w:r>
        <w:rPr>
          <w:color w:val="6E6158"/>
          <w:spacing w:val="27"/>
        </w:rPr>
        <w:t> </w:t>
      </w:r>
      <w:r>
        <w:rPr>
          <w:color w:val="6E6158"/>
        </w:rPr>
        <w:t>Dowling</w:t>
      </w:r>
      <w:r>
        <w:rPr>
          <w:color w:val="6E6158"/>
          <w:spacing w:val="27"/>
        </w:rPr>
        <w:t> </w:t>
      </w:r>
      <w:r>
        <w:rPr>
          <w:color w:val="6E6158"/>
        </w:rPr>
        <w:t>Aaron,</w:t>
      </w:r>
      <w:r>
        <w:rPr>
          <w:color w:val="6E6158"/>
          <w:spacing w:val="27"/>
        </w:rPr>
        <w:t> </w:t>
      </w:r>
      <w:r>
        <w:rPr>
          <w:color w:val="6E6158"/>
        </w:rPr>
        <w:t>Mel</w:t>
      </w:r>
      <w:r>
        <w:rPr>
          <w:color w:val="6E6158"/>
          <w:spacing w:val="27"/>
        </w:rPr>
        <w:t> </w:t>
      </w:r>
      <w:r>
        <w:rPr>
          <w:color w:val="6E6158"/>
        </w:rPr>
        <w:t>was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Senior</w:t>
      </w:r>
      <w:r>
        <w:rPr>
          <w:color w:val="6E6158"/>
          <w:spacing w:val="27"/>
        </w:rPr>
        <w:t> </w:t>
      </w:r>
      <w:r>
        <w:rPr>
          <w:color w:val="6E6158"/>
        </w:rPr>
        <w:t>Defense</w:t>
      </w:r>
      <w:r>
        <w:rPr>
          <w:color w:val="6E6158"/>
          <w:spacing w:val="27"/>
        </w:rPr>
        <w:t> </w:t>
      </w:r>
      <w:r>
        <w:rPr>
          <w:color w:val="6E6158"/>
        </w:rPr>
        <w:t>Attorney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Fresno County Public Defender’s Office where he tried over 50 jury trials and appeared in hundreds of</w:t>
      </w:r>
      <w:r>
        <w:rPr>
          <w:color w:val="6E6158"/>
          <w:spacing w:val="40"/>
        </w:rPr>
        <w:t> </w:t>
      </w:r>
      <w:r>
        <w:rPr>
          <w:color w:val="6E6158"/>
        </w:rPr>
        <w:t>evidentiary hearings. After leaving the Fresno County Public Defender’s Office, Mel joined the</w:t>
      </w:r>
      <w:r>
        <w:rPr>
          <w:color w:val="6E6158"/>
          <w:spacing w:val="40"/>
        </w:rPr>
        <w:t> </w:t>
      </w:r>
      <w:r>
        <w:rPr>
          <w:color w:val="6E6158"/>
        </w:rPr>
        <w:t>state</w:t>
      </w:r>
      <w:r>
        <w:rPr>
          <w:color w:val="6E6158"/>
          <w:spacing w:val="25"/>
        </w:rPr>
        <w:t> </w:t>
      </w:r>
      <w:r>
        <w:rPr>
          <w:color w:val="6E6158"/>
        </w:rPr>
        <w:t>wide</w:t>
      </w:r>
      <w:r>
        <w:rPr>
          <w:color w:val="6E6158"/>
          <w:spacing w:val="25"/>
        </w:rPr>
        <w:t> </w:t>
      </w:r>
      <w:r>
        <w:rPr>
          <w:color w:val="6E6158"/>
        </w:rPr>
        <w:t>insurance</w:t>
      </w:r>
      <w:r>
        <w:rPr>
          <w:color w:val="6E6158"/>
          <w:spacing w:val="25"/>
        </w:rPr>
        <w:t> </w:t>
      </w:r>
      <w:r>
        <w:rPr>
          <w:color w:val="6E6158"/>
        </w:rPr>
        <w:t>defense</w:t>
      </w:r>
      <w:r>
        <w:rPr>
          <w:color w:val="6E6158"/>
          <w:spacing w:val="25"/>
        </w:rPr>
        <w:t> </w:t>
      </w:r>
      <w:r>
        <w:rPr>
          <w:color w:val="6E6158"/>
        </w:rPr>
        <w:t>firm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Ericksen</w:t>
      </w:r>
      <w:r>
        <w:rPr>
          <w:color w:val="6E6158"/>
          <w:spacing w:val="25"/>
        </w:rPr>
        <w:t> </w:t>
      </w:r>
      <w:r>
        <w:rPr>
          <w:color w:val="6E6158"/>
        </w:rPr>
        <w:t>Arbuthnot,</w:t>
      </w:r>
      <w:r>
        <w:rPr>
          <w:color w:val="6E6158"/>
          <w:spacing w:val="25"/>
        </w:rPr>
        <w:t> </w:t>
      </w:r>
      <w:r>
        <w:rPr>
          <w:color w:val="6E6158"/>
        </w:rPr>
        <w:t>first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partner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then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 w:right="217"/>
      </w:pPr>
      <w:r>
        <w:rPr>
          <w:color w:val="6E6158"/>
        </w:rPr>
        <w:t>managing partner of the firm’s Fresno office where tried several jury and bench trials</w:t>
      </w:r>
      <w:r>
        <w:rPr>
          <w:color w:val="6E6158"/>
          <w:spacing w:val="80"/>
        </w:rPr>
        <w:t> </w:t>
      </w:r>
      <w:r>
        <w:rPr>
          <w:color w:val="6E6158"/>
        </w:rPr>
        <w:t>defending</w:t>
      </w:r>
      <w:r>
        <w:rPr>
          <w:color w:val="6E6158"/>
          <w:spacing w:val="40"/>
        </w:rPr>
        <w:t> </w:t>
      </w:r>
      <w:r>
        <w:rPr>
          <w:color w:val="6E6158"/>
        </w:rPr>
        <w:t>civil litigants in catastrophic personal injury cases involving</w:t>
      </w:r>
      <w:r>
        <w:rPr>
          <w:color w:val="6E6158"/>
          <w:spacing w:val="80"/>
        </w:rPr>
        <w:t> </w:t>
      </w:r>
      <w:r>
        <w:rPr>
          <w:color w:val="6E6158"/>
        </w:rPr>
        <w:t>medical malpractice, product </w:t>
      </w:r>
      <w:r>
        <w:rPr>
          <w:color w:val="6E6158"/>
        </w:rPr>
        <w:t>liability and motor vehicle</w:t>
      </w:r>
      <w:r>
        <w:rPr>
          <w:color w:val="6E6158"/>
          <w:spacing w:val="80"/>
        </w:rPr>
        <w:t> </w:t>
      </w:r>
      <w:r>
        <w:rPr>
          <w:color w:val="6E6158"/>
        </w:rPr>
        <w:t>negligence. After leaving Ericksen Arbuthnot, Mel practiced as a solo practitioner for 20 years, primarily in the areas of estate planning, trust and estate administration</w:t>
      </w:r>
      <w:r>
        <w:rPr>
          <w:color w:val="6E6158"/>
          <w:spacing w:val="40"/>
        </w:rPr>
        <w:t> </w:t>
      </w:r>
      <w:r>
        <w:rPr>
          <w:color w:val="6E6158"/>
        </w:rPr>
        <w:t>and trust and estate litigation.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Humphreys</w:t>
      </w:r>
      <w:r>
        <w:rPr>
          <w:color w:val="6E6158"/>
          <w:spacing w:val="13"/>
        </w:rPr>
        <w:t> </w:t>
      </w:r>
      <w:r>
        <w:rPr>
          <w:color w:val="6E6158"/>
        </w:rPr>
        <w:t>College,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82"/>
        <w:ind w:left="99" w:right="1745"/>
      </w:pPr>
      <w:r>
        <w:rPr>
          <w:color w:val="6E6158"/>
        </w:rPr>
        <w:t>M.A., with distinction, International Relations, California State University, </w:t>
      </w:r>
      <w:r>
        <w:rPr>
          <w:color w:val="6E6158"/>
        </w:rPr>
        <w:t>Fresno</w:t>
      </w:r>
      <w:r>
        <w:rPr>
          <w:color w:val="6E6158"/>
        </w:rPr>
        <w:t> B.A., Political Science, University of California, Santa Barbara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/>
        <w:ind w:left="99" w:right="7377"/>
      </w:pPr>
      <w:r>
        <w:rPr>
          <w:color w:val="6E6158"/>
        </w:rPr>
        <w:t>Trusts &amp; Estates Estate Planning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Litigation</w:t>
      </w:r>
    </w:p>
    <w:p>
      <w:pPr>
        <w:pStyle w:val="Heading1"/>
        <w:spacing w:before="28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7" w:lineRule="auto" w:before="174"/>
        <w:ind w:left="99" w:right="3204"/>
      </w:pPr>
      <w:r>
        <w:rPr>
          <w:color w:val="6E6158"/>
        </w:rPr>
        <w:t>Member, Fresno County Bar Association, Probate </w:t>
      </w:r>
      <w:r>
        <w:rPr>
          <w:color w:val="6E6158"/>
        </w:rPr>
        <w:t>Section Member, American Bar Association</w:t>
      </w:r>
    </w:p>
    <w:p>
      <w:pPr>
        <w:pStyle w:val="Heading1"/>
        <w:spacing w:before="276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mrub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Melvin K. Rube - Fennemore</dc:title>
  <dcterms:created xsi:type="dcterms:W3CDTF">2026-06-12T10:26:44Z</dcterms:created>
  <dcterms:modified xsi:type="dcterms:W3CDTF">2026-06-12T10:26:44Z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