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5" w:lineRule="auto"/>
        <w:ind w:left="99" w:right="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Rebecca Logsd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26834" y="763308"/>
                            <a:ext cx="126682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REBECCA LOGSDON</w:t>
                              </w:r>
                            </w:p>
                            <w:p>
                              <w:pPr>
                                <w:spacing w:before="48"/>
                                <w:ind w:left="1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Intellectual</w:t>
                                </w:r>
                                <w:r>
                                  <w:rPr>
                                    <w:color w:val="FFFFFF"/>
                                    <w:spacing w:val="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Property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97248" y="2133494"/>
                            <a:ext cx="1525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1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510.622.7603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rlogsdon@fennemorelaw.com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033741" y="3756030"/>
                            <a:ext cx="202057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change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wish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world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Mahatma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Gandhi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5163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REBECCA</w:t>
                              </w:r>
                              <w:r>
                                <w:rPr>
                                  <w:b/>
                                  <w:color w:val="002E6B"/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LOGSDON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Rebecca Logsdon Bio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20;top:-6403;width:1995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REBECCA LOGSDON</w:t>
                        </w:r>
                      </w:p>
                      <w:p>
                        <w:pPr>
                          <w:spacing w:before="48"/>
                          <w:ind w:left="1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Intellectual</w:t>
                          </w:r>
                          <w:r>
                            <w:rPr>
                              <w:color w:val="FFFFFF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Property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316;top:-4245;width:24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spacing w:before="55"/>
                          <w:ind w:left="1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510.622.7603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rlogsdon@fennemorelaw.com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538;top:-1690;width:3182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change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wish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world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Mahatma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Gandhi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388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REBECCA</w:t>
                        </w:r>
                        <w:r>
                          <w:rPr>
                            <w:b/>
                            <w:color w:val="002E6B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LOGSDON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Rebecca</w:t>
      </w:r>
      <w:r>
        <w:rPr>
          <w:color w:val="6E6158"/>
          <w:spacing w:val="30"/>
        </w:rPr>
        <w:t> </w:t>
      </w:r>
      <w:r>
        <w:rPr>
          <w:color w:val="6E6158"/>
        </w:rPr>
        <w:t>Logsdon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an</w:t>
      </w:r>
      <w:r>
        <w:rPr>
          <w:color w:val="6E6158"/>
          <w:spacing w:val="30"/>
        </w:rPr>
        <w:t> </w:t>
      </w:r>
      <w:r>
        <w:rPr>
          <w:color w:val="6E6158"/>
        </w:rPr>
        <w:t>Intellectual</w:t>
      </w:r>
      <w:r>
        <w:rPr>
          <w:color w:val="6E6158"/>
          <w:spacing w:val="30"/>
        </w:rPr>
        <w:t> </w:t>
      </w:r>
      <w:r>
        <w:rPr>
          <w:color w:val="6E6158"/>
        </w:rPr>
        <w:t>Property</w:t>
      </w:r>
      <w:r>
        <w:rPr>
          <w:color w:val="6E6158"/>
          <w:spacing w:val="30"/>
        </w:rPr>
        <w:t> </w:t>
      </w:r>
      <w:r>
        <w:rPr>
          <w:color w:val="6E6158"/>
        </w:rPr>
        <w:t>paralegal</w:t>
      </w:r>
      <w:r>
        <w:rPr>
          <w:color w:val="6E6158"/>
          <w:spacing w:val="30"/>
        </w:rPr>
        <w:t> </w:t>
      </w:r>
      <w:r>
        <w:rPr>
          <w:color w:val="6E6158"/>
        </w:rPr>
        <w:t>where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  <w:r>
        <w:rPr>
          <w:color w:val="6E6158"/>
          <w:spacing w:val="30"/>
        </w:rPr>
        <w:t> </w:t>
      </w:r>
      <w:r>
        <w:rPr>
          <w:color w:val="6E6158"/>
        </w:rPr>
        <w:t>work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focused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domestic and international trademark applications, prosecution, registration, and maintenance, as well </w:t>
      </w:r>
      <w:r>
        <w:rPr>
          <w:color w:val="6E6158"/>
        </w:rPr>
        <w:t>as</w:t>
      </w:r>
      <w:r>
        <w:rPr>
          <w:color w:val="6E6158"/>
          <w:spacing w:val="40"/>
        </w:rPr>
        <w:t> </w:t>
      </w:r>
      <w:r>
        <w:rPr>
          <w:color w:val="6E6158"/>
        </w:rPr>
        <w:t>trademark</w:t>
      </w:r>
      <w:r>
        <w:rPr>
          <w:color w:val="6E6158"/>
          <w:spacing w:val="25"/>
        </w:rPr>
        <w:t> </w:t>
      </w:r>
      <w:r>
        <w:rPr>
          <w:color w:val="6E6158"/>
        </w:rPr>
        <w:t>searches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research.</w:t>
      </w:r>
      <w:r>
        <w:rPr>
          <w:color w:val="6E6158"/>
          <w:spacing w:val="80"/>
        </w:rPr>
        <w:t> </w:t>
      </w:r>
      <w:r>
        <w:rPr>
          <w:color w:val="6E6158"/>
        </w:rPr>
        <w:t>She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also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member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our</w:t>
      </w:r>
      <w:r>
        <w:rPr>
          <w:color w:val="6E6158"/>
          <w:spacing w:val="25"/>
        </w:rPr>
        <w:t> </w:t>
      </w:r>
      <w:r>
        <w:rPr>
          <w:color w:val="6E6158"/>
        </w:rPr>
        <w:t>Food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Beverage</w:t>
      </w:r>
      <w:r>
        <w:rPr>
          <w:color w:val="6E6158"/>
          <w:spacing w:val="25"/>
        </w:rPr>
        <w:t> </w:t>
      </w:r>
      <w:r>
        <w:rPr>
          <w:color w:val="6E6158"/>
        </w:rPr>
        <w:t>practice, and has experience in regulatory and labeling issues in the food, beverage, dietary supplement,</w:t>
      </w:r>
      <w:r>
        <w:rPr>
          <w:color w:val="6E6158"/>
          <w:spacing w:val="40"/>
        </w:rPr>
        <w:t> </w:t>
      </w:r>
      <w:r>
        <w:rPr>
          <w:color w:val="6E6158"/>
        </w:rPr>
        <w:t>and cosmetic fields.</w:t>
      </w:r>
    </w:p>
    <w:p>
      <w:pPr>
        <w:pStyle w:val="BodyText"/>
        <w:spacing w:line="292" w:lineRule="auto" w:before="203"/>
        <w:ind w:left="99" w:right="354"/>
      </w:pPr>
      <w:r>
        <w:rPr>
          <w:color w:val="6E6158"/>
        </w:rPr>
        <w:t>She also handles filings concerning Underwritten Title Company licenses as well as other</w:t>
      </w:r>
      <w:r>
        <w:rPr>
          <w:color w:val="6E6158"/>
          <w:spacing w:val="40"/>
        </w:rPr>
        <w:t> </w:t>
      </w:r>
      <w:r>
        <w:rPr>
          <w:color w:val="6E6158"/>
        </w:rPr>
        <w:t>California Department of Insurance matters; and California Prop 65 issues. She has also worked</w:t>
      </w:r>
      <w:r>
        <w:rPr>
          <w:color w:val="6E6158"/>
          <w:spacing w:val="40"/>
        </w:rPr>
        <w:t> </w:t>
      </w:r>
      <w:r>
        <w:rPr>
          <w:color w:val="6E6158"/>
        </w:rPr>
        <w:t>on real estate issues and reviewed commercial leases. In particular, she enjoys long,</w:t>
      </w:r>
      <w:r>
        <w:rPr>
          <w:color w:val="6E6158"/>
          <w:spacing w:val="40"/>
        </w:rPr>
        <w:t> </w:t>
      </w:r>
      <w:r>
        <w:rPr>
          <w:color w:val="6E6158"/>
        </w:rPr>
        <w:t>complicated projects, which may take months to complete.</w:t>
      </w:r>
    </w:p>
    <w:p>
      <w:pPr>
        <w:pStyle w:val="BodyText"/>
        <w:spacing w:line="295" w:lineRule="auto" w:before="206"/>
        <w:ind w:left="99" w:right="173"/>
      </w:pPr>
      <w:r>
        <w:rPr>
          <w:color w:val="6E6158"/>
        </w:rPr>
        <w:t>Initially,</w:t>
      </w:r>
      <w:r>
        <w:rPr>
          <w:color w:val="6E6158"/>
          <w:spacing w:val="30"/>
        </w:rPr>
        <w:t> </w:t>
      </w:r>
      <w:r>
        <w:rPr>
          <w:color w:val="6E6158"/>
        </w:rPr>
        <w:t>Rebecca</w:t>
      </w:r>
      <w:r>
        <w:rPr>
          <w:color w:val="6E6158"/>
          <w:spacing w:val="30"/>
        </w:rPr>
        <w:t> </w:t>
      </w:r>
      <w:r>
        <w:rPr>
          <w:color w:val="6E6158"/>
        </w:rPr>
        <w:t>intended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become</w:t>
      </w:r>
      <w:r>
        <w:rPr>
          <w:color w:val="6E6158"/>
          <w:spacing w:val="30"/>
        </w:rPr>
        <w:t> </w:t>
      </w:r>
      <w:r>
        <w:rPr>
          <w:color w:val="6E6158"/>
        </w:rPr>
        <w:t>an</w:t>
      </w:r>
      <w:r>
        <w:rPr>
          <w:color w:val="6E6158"/>
          <w:spacing w:val="30"/>
        </w:rPr>
        <w:t> </w:t>
      </w:r>
      <w:r>
        <w:rPr>
          <w:color w:val="6E6158"/>
        </w:rPr>
        <w:t>attorney</w:t>
      </w:r>
      <w:r>
        <w:rPr>
          <w:color w:val="6E6158"/>
          <w:spacing w:val="30"/>
        </w:rPr>
        <w:t> </w:t>
      </w:r>
      <w:r>
        <w:rPr>
          <w:color w:val="6E6158"/>
        </w:rPr>
        <w:t>(after</w:t>
      </w:r>
      <w:r>
        <w:rPr>
          <w:color w:val="6E6158"/>
          <w:spacing w:val="30"/>
        </w:rPr>
        <w:t> </w:t>
      </w:r>
      <w:r>
        <w:rPr>
          <w:color w:val="6E6158"/>
        </w:rPr>
        <w:t>many</w:t>
      </w:r>
      <w:r>
        <w:rPr>
          <w:color w:val="6E6158"/>
          <w:spacing w:val="30"/>
        </w:rPr>
        <w:t> </w:t>
      </w:r>
      <w:r>
        <w:rPr>
          <w:color w:val="6E6158"/>
        </w:rPr>
        <w:t>people</w:t>
      </w:r>
      <w:r>
        <w:rPr>
          <w:color w:val="6E6158"/>
          <w:spacing w:val="30"/>
        </w:rPr>
        <w:t> </w:t>
      </w:r>
      <w:r>
        <w:rPr>
          <w:color w:val="6E6158"/>
        </w:rPr>
        <w:t>telling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  <w:r>
        <w:rPr>
          <w:color w:val="6E6158"/>
          <w:spacing w:val="30"/>
        </w:rPr>
        <w:t> </w:t>
      </w:r>
      <w:r>
        <w:rPr>
          <w:color w:val="6E6158"/>
        </w:rPr>
        <w:t>that’s</w:t>
      </w:r>
      <w:r>
        <w:rPr>
          <w:color w:val="6E6158"/>
          <w:spacing w:val="30"/>
        </w:rPr>
        <w:t> </w:t>
      </w:r>
      <w:r>
        <w:rPr>
          <w:color w:val="6E6158"/>
        </w:rPr>
        <w:t>what she should do); however, after a couple of years of law school, she decided that while she</w:t>
      </w:r>
      <w:r>
        <w:rPr>
          <w:color w:val="6E6158"/>
          <w:spacing w:val="40"/>
        </w:rPr>
        <w:t> </w:t>
      </w:r>
      <w:r>
        <w:rPr>
          <w:color w:val="6E6158"/>
        </w:rPr>
        <w:t>enjoyed</w:t>
      </w:r>
      <w:r>
        <w:rPr>
          <w:color w:val="6E6158"/>
          <w:spacing w:val="17"/>
        </w:rPr>
        <w:t> </w:t>
      </w:r>
      <w:r>
        <w:rPr>
          <w:color w:val="6E6158"/>
        </w:rPr>
        <w:t>working</w:t>
      </w:r>
      <w:r>
        <w:rPr>
          <w:color w:val="6E6158"/>
          <w:spacing w:val="17"/>
        </w:rPr>
        <w:t> </w:t>
      </w:r>
      <w:r>
        <w:rPr>
          <w:color w:val="6E6158"/>
        </w:rPr>
        <w:t>with</w:t>
      </w:r>
      <w:r>
        <w:rPr>
          <w:color w:val="6E6158"/>
          <w:spacing w:val="17"/>
        </w:rPr>
        <w:t> </w:t>
      </w:r>
      <w:r>
        <w:rPr>
          <w:color w:val="6E6158"/>
        </w:rPr>
        <w:t>attorneys,</w:t>
      </w:r>
      <w:r>
        <w:rPr>
          <w:color w:val="6E6158"/>
          <w:spacing w:val="17"/>
        </w:rPr>
        <w:t> </w:t>
      </w:r>
      <w:r>
        <w:rPr>
          <w:color w:val="6E6158"/>
        </w:rPr>
        <w:t>she</w:t>
      </w:r>
      <w:r>
        <w:rPr>
          <w:color w:val="6E6158"/>
          <w:spacing w:val="17"/>
        </w:rPr>
        <w:t> </w:t>
      </w:r>
      <w:r>
        <w:rPr>
          <w:color w:val="6E6158"/>
        </w:rPr>
        <w:t>didn’t</w:t>
      </w:r>
      <w:r>
        <w:rPr>
          <w:color w:val="6E6158"/>
          <w:spacing w:val="17"/>
        </w:rPr>
        <w:t> </w:t>
      </w:r>
      <w:r>
        <w:rPr>
          <w:color w:val="6E6158"/>
        </w:rPr>
        <w:t>actually</w:t>
      </w:r>
      <w:r>
        <w:rPr>
          <w:color w:val="6E6158"/>
          <w:spacing w:val="17"/>
        </w:rPr>
        <w:t> </w:t>
      </w:r>
      <w:r>
        <w:rPr>
          <w:color w:val="6E6158"/>
        </w:rPr>
        <w:t>want</w:t>
      </w:r>
      <w:r>
        <w:rPr>
          <w:color w:val="6E6158"/>
          <w:spacing w:val="17"/>
        </w:rPr>
        <w:t> </w:t>
      </w:r>
      <w:r>
        <w:rPr>
          <w:color w:val="6E6158"/>
        </w:rPr>
        <w:t>to</w:t>
      </w:r>
      <w:r>
        <w:rPr>
          <w:color w:val="6E6158"/>
          <w:spacing w:val="17"/>
        </w:rPr>
        <w:t> </w:t>
      </w:r>
      <w:r>
        <w:rPr>
          <w:color w:val="6E6158"/>
        </w:rPr>
        <w:t>be</w:t>
      </w:r>
      <w:r>
        <w:rPr>
          <w:color w:val="6E6158"/>
          <w:spacing w:val="17"/>
        </w:rPr>
        <w:t> </w:t>
      </w:r>
      <w:r>
        <w:rPr>
          <w:color w:val="6E6158"/>
        </w:rPr>
        <w:t>one.</w:t>
      </w:r>
      <w:r>
        <w:rPr>
          <w:color w:val="6E6158"/>
          <w:spacing w:val="17"/>
        </w:rPr>
        <w:t> </w:t>
      </w:r>
      <w:r>
        <w:rPr>
          <w:color w:val="6E6158"/>
        </w:rPr>
        <w:t>After</w:t>
      </w:r>
      <w:r>
        <w:rPr>
          <w:color w:val="6E6158"/>
          <w:spacing w:val="17"/>
        </w:rPr>
        <w:t> </w:t>
      </w:r>
      <w:r>
        <w:rPr>
          <w:color w:val="6E6158"/>
        </w:rPr>
        <w:t>law</w:t>
      </w:r>
      <w:r>
        <w:rPr>
          <w:color w:val="6E6158"/>
          <w:spacing w:val="17"/>
        </w:rPr>
        <w:t> </w:t>
      </w:r>
      <w:r>
        <w:rPr>
          <w:color w:val="6E6158"/>
        </w:rPr>
        <w:t>school,</w:t>
      </w:r>
      <w:r>
        <w:rPr>
          <w:color w:val="6E6158"/>
          <w:spacing w:val="17"/>
        </w:rPr>
        <w:t> </w:t>
      </w:r>
      <w:r>
        <w:rPr>
          <w:color w:val="6E6158"/>
        </w:rPr>
        <w:t>becoming a Paralegal was the natural evolution of her legal career. Rebecca takes great satisfaction in</w:t>
      </w:r>
      <w:r>
        <w:rPr>
          <w:color w:val="6E6158"/>
          <w:spacing w:val="40"/>
        </w:rPr>
        <w:t> </w:t>
      </w:r>
      <w:r>
        <w:rPr>
          <w:color w:val="6E6158"/>
        </w:rPr>
        <w:t>getting the Certificate of Registration (trademark) for a client, particularly if the registration</w:t>
      </w:r>
      <w:r>
        <w:rPr>
          <w:color w:val="6E6158"/>
          <w:spacing w:val="80"/>
        </w:rPr>
        <w:t> </w:t>
      </w:r>
      <w:r>
        <w:rPr>
          <w:color w:val="6E6158"/>
        </w:rPr>
        <w:t>process</w:t>
      </w:r>
      <w:r>
        <w:rPr>
          <w:color w:val="6E6158"/>
          <w:spacing w:val="26"/>
        </w:rPr>
        <w:t> </w:t>
      </w:r>
      <w:r>
        <w:rPr>
          <w:color w:val="6E6158"/>
        </w:rPr>
        <w:t>has</w:t>
      </w:r>
      <w:r>
        <w:rPr>
          <w:color w:val="6E6158"/>
          <w:spacing w:val="26"/>
        </w:rPr>
        <w:t> </w:t>
      </w:r>
      <w:r>
        <w:rPr>
          <w:color w:val="6E6158"/>
        </w:rPr>
        <w:t>been</w:t>
      </w:r>
      <w:r>
        <w:rPr>
          <w:color w:val="6E6158"/>
          <w:spacing w:val="26"/>
        </w:rPr>
        <w:t> </w:t>
      </w:r>
      <w:r>
        <w:rPr>
          <w:color w:val="6E6158"/>
        </w:rPr>
        <w:t>difficult.</w:t>
      </w:r>
      <w:r>
        <w:rPr>
          <w:color w:val="6E6158"/>
          <w:spacing w:val="26"/>
        </w:rPr>
        <w:t> </w:t>
      </w:r>
      <w:r>
        <w:rPr>
          <w:color w:val="6E6158"/>
        </w:rPr>
        <w:t>She</w:t>
      </w:r>
      <w:r>
        <w:rPr>
          <w:color w:val="6E6158"/>
          <w:spacing w:val="26"/>
        </w:rPr>
        <w:t> </w:t>
      </w:r>
      <w:r>
        <w:rPr>
          <w:color w:val="6E6158"/>
        </w:rPr>
        <w:t>also</w:t>
      </w:r>
      <w:r>
        <w:rPr>
          <w:color w:val="6E6158"/>
          <w:spacing w:val="26"/>
        </w:rPr>
        <w:t> </w:t>
      </w:r>
      <w:r>
        <w:rPr>
          <w:color w:val="6E6158"/>
        </w:rPr>
        <w:t>enjoys</w:t>
      </w:r>
      <w:r>
        <w:rPr>
          <w:color w:val="6E6158"/>
          <w:spacing w:val="26"/>
        </w:rPr>
        <w:t> </w:t>
      </w:r>
      <w:r>
        <w:rPr>
          <w:color w:val="6E6158"/>
        </w:rPr>
        <w:t>getting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huge</w:t>
      </w:r>
      <w:r>
        <w:rPr>
          <w:color w:val="6E6158"/>
          <w:spacing w:val="26"/>
        </w:rPr>
        <w:t> </w:t>
      </w:r>
      <w:r>
        <w:rPr>
          <w:color w:val="6E6158"/>
        </w:rPr>
        <w:t>application</w:t>
      </w:r>
      <w:r>
        <w:rPr>
          <w:color w:val="6E6158"/>
          <w:spacing w:val="26"/>
        </w:rPr>
        <w:t> </w:t>
      </w:r>
      <w:r>
        <w:rPr>
          <w:color w:val="6E6158"/>
        </w:rPr>
        <w:t>wrapped</w:t>
      </w:r>
      <w:r>
        <w:rPr>
          <w:color w:val="6E6158"/>
          <w:spacing w:val="26"/>
        </w:rPr>
        <w:t> </w:t>
      </w:r>
      <w:r>
        <w:rPr>
          <w:color w:val="6E6158"/>
        </w:rPr>
        <w:t>up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filed, as</w:t>
      </w:r>
      <w:r>
        <w:rPr>
          <w:color w:val="6E6158"/>
          <w:spacing w:val="22"/>
        </w:rPr>
        <w:t> </w:t>
      </w:r>
      <w:r>
        <w:rPr>
          <w:color w:val="6E6158"/>
        </w:rPr>
        <w:t>well</w:t>
      </w:r>
      <w:r>
        <w:rPr>
          <w:color w:val="6E6158"/>
          <w:spacing w:val="22"/>
        </w:rPr>
        <w:t> </w:t>
      </w:r>
      <w:r>
        <w:rPr>
          <w:color w:val="6E6158"/>
        </w:rPr>
        <w:t>as</w:t>
      </w:r>
      <w:r>
        <w:rPr>
          <w:color w:val="6E6158"/>
          <w:spacing w:val="22"/>
        </w:rPr>
        <w:t> </w:t>
      </w:r>
      <w:r>
        <w:rPr>
          <w:color w:val="6E6158"/>
        </w:rPr>
        <w:t>finding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“golden</w:t>
      </w:r>
      <w:r>
        <w:rPr>
          <w:color w:val="6E6158"/>
          <w:spacing w:val="22"/>
        </w:rPr>
        <w:t> </w:t>
      </w:r>
      <w:r>
        <w:rPr>
          <w:color w:val="6E6158"/>
        </w:rPr>
        <w:t>nugget”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mountain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research</w:t>
      </w:r>
      <w:r>
        <w:rPr>
          <w:color w:val="6E6158"/>
          <w:spacing w:val="22"/>
        </w:rPr>
        <w:t> </w:t>
      </w:r>
      <w:r>
        <w:rPr>
          <w:color w:val="6E6158"/>
        </w:rPr>
        <w:t>(or,</w:t>
      </w:r>
      <w:r>
        <w:rPr>
          <w:color w:val="6E6158"/>
          <w:spacing w:val="22"/>
        </w:rPr>
        <w:t> </w:t>
      </w:r>
      <w:r>
        <w:rPr>
          <w:color w:val="6E6158"/>
        </w:rPr>
        <w:t>finding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key</w:t>
      </w:r>
      <w:r>
        <w:rPr>
          <w:color w:val="6E6158"/>
          <w:spacing w:val="22"/>
        </w:rPr>
        <w:t> </w:t>
      </w:r>
      <w:r>
        <w:rPr>
          <w:color w:val="6E6158"/>
        </w:rPr>
        <w:t>that makes sense of the research). She relishes knowing that her attorneys and clients appreciate her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work.</w:t>
      </w:r>
    </w:p>
    <w:p>
      <w:pPr>
        <w:pStyle w:val="BodyText"/>
        <w:spacing w:line="297" w:lineRule="auto" w:before="196"/>
        <w:ind w:left="99" w:right="369"/>
      </w:pPr>
      <w:r>
        <w:rPr>
          <w:color w:val="6E6158"/>
        </w:rPr>
        <w:t>Outside of work, you’ll find Rebecca caring for her dogs and training them for competition in</w:t>
      </w:r>
      <w:r>
        <w:rPr>
          <w:color w:val="6E6158"/>
          <w:spacing w:val="40"/>
        </w:rPr>
        <w:t> </w:t>
      </w:r>
      <w:r>
        <w:rPr>
          <w:color w:val="6E6158"/>
        </w:rPr>
        <w:t>performance events (agility, obedience, rally). She is also on the Board for a couple of dog</w:t>
      </w:r>
      <w:r>
        <w:rPr>
          <w:color w:val="6E6158"/>
          <w:spacing w:val="40"/>
        </w:rPr>
        <w:t> </w:t>
      </w:r>
      <w:r>
        <w:rPr>
          <w:color w:val="6E6158"/>
        </w:rPr>
        <w:t>Clubs.</w:t>
      </w:r>
      <w:r>
        <w:rPr>
          <w:color w:val="6E6158"/>
          <w:spacing w:val="28"/>
        </w:rPr>
        <w:t> </w:t>
      </w:r>
      <w:r>
        <w:rPr>
          <w:color w:val="6E6158"/>
        </w:rPr>
        <w:t>Rebecca</w:t>
      </w:r>
      <w:r>
        <w:rPr>
          <w:color w:val="6E6158"/>
          <w:spacing w:val="28"/>
        </w:rPr>
        <w:t> </w:t>
      </w:r>
      <w:r>
        <w:rPr>
          <w:color w:val="6E6158"/>
        </w:rPr>
        <w:t>also</w:t>
      </w:r>
      <w:r>
        <w:rPr>
          <w:color w:val="6E6158"/>
          <w:spacing w:val="28"/>
        </w:rPr>
        <w:t> </w:t>
      </w:r>
      <w:r>
        <w:rPr>
          <w:color w:val="6E6158"/>
        </w:rPr>
        <w:t>likes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cook,</w:t>
      </w:r>
      <w:r>
        <w:rPr>
          <w:color w:val="6E6158"/>
          <w:spacing w:val="28"/>
        </w:rPr>
        <w:t> </w:t>
      </w:r>
      <w:r>
        <w:rPr>
          <w:color w:val="6E6158"/>
        </w:rPr>
        <w:t>bake,</w:t>
      </w:r>
      <w:r>
        <w:rPr>
          <w:color w:val="6E6158"/>
          <w:spacing w:val="28"/>
        </w:rPr>
        <w:t> </w:t>
      </w:r>
      <w:r>
        <w:rPr>
          <w:color w:val="6E6158"/>
        </w:rPr>
        <w:t>garden,</w:t>
      </w:r>
      <w:r>
        <w:rPr>
          <w:color w:val="6E6158"/>
          <w:spacing w:val="28"/>
        </w:rPr>
        <w:t> </w:t>
      </w:r>
      <w:r>
        <w:rPr>
          <w:color w:val="6E6158"/>
        </w:rPr>
        <w:t>read,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enjoy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natural</w:t>
      </w:r>
      <w:r>
        <w:rPr>
          <w:color w:val="6E6158"/>
          <w:spacing w:val="28"/>
        </w:rPr>
        <w:t> </w:t>
      </w:r>
      <w:r>
        <w:rPr>
          <w:color w:val="6E6158"/>
        </w:rPr>
        <w:t>world.</w:t>
      </w:r>
    </w:p>
    <w:p>
      <w:pPr>
        <w:pStyle w:val="BodyText"/>
        <w:spacing w:before="191"/>
        <w:ind w:left="99"/>
      </w:pPr>
      <w:r>
        <w:rPr>
          <w:color w:val="6E6158"/>
        </w:rPr>
        <w:t>Intellectual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Property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6969"/>
      </w:pPr>
      <w:r>
        <w:rPr>
          <w:color w:val="6E6158"/>
        </w:rPr>
        <w:t>Food &amp; Beverage 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Heading1"/>
        <w:spacing w:before="290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rPr>
          <w:b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Francisco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Humboldt,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Phi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Beta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Kappa</w:t>
      </w:r>
    </w:p>
    <w:p>
      <w:pPr>
        <w:pStyle w:val="BodyText"/>
        <w:spacing w:before="160"/>
        <w:rPr>
          <w:i/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2" w:lineRule="auto"/>
        <w:ind w:left="99" w:right="6969"/>
      </w:pPr>
      <w:r>
        <w:rPr>
          <w:color w:val="6E6158"/>
        </w:rPr>
        <w:t>Intellectual </w:t>
      </w:r>
      <w:r>
        <w:rPr>
          <w:color w:val="6E6158"/>
        </w:rPr>
        <w:t>Property Food &amp; Beverage Apparel &amp; Fashion</w:t>
      </w:r>
    </w:p>
    <w:p>
      <w:pPr>
        <w:pStyle w:val="Heading1"/>
        <w:spacing w:before="28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President,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Lorenzo</w:t>
      </w:r>
      <w:r>
        <w:rPr>
          <w:color w:val="6E6158"/>
          <w:spacing w:val="11"/>
        </w:rPr>
        <w:t> </w:t>
      </w:r>
      <w:r>
        <w:rPr>
          <w:color w:val="6E6158"/>
        </w:rPr>
        <w:t>Dog</w:t>
      </w:r>
      <w:r>
        <w:rPr>
          <w:color w:val="6E6158"/>
          <w:spacing w:val="12"/>
        </w:rPr>
        <w:t> </w:t>
      </w:r>
      <w:r>
        <w:rPr>
          <w:color w:val="6E6158"/>
        </w:rPr>
        <w:t>Training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Club</w:t>
      </w:r>
    </w:p>
    <w:p>
      <w:pPr>
        <w:pStyle w:val="BodyText"/>
        <w:spacing w:before="174"/>
        <w:ind w:left="99"/>
      </w:pPr>
      <w:r>
        <w:rPr>
          <w:color w:val="6E6158"/>
        </w:rPr>
        <w:t>Secretary,</w:t>
      </w:r>
      <w:r>
        <w:rPr>
          <w:color w:val="6E6158"/>
          <w:spacing w:val="15"/>
        </w:rPr>
        <w:t> </w:t>
      </w:r>
      <w:r>
        <w:rPr>
          <w:color w:val="6E6158"/>
        </w:rPr>
        <w:t>Shetland</w:t>
      </w:r>
      <w:r>
        <w:rPr>
          <w:color w:val="6E6158"/>
          <w:spacing w:val="15"/>
        </w:rPr>
        <w:t> </w:t>
      </w:r>
      <w:r>
        <w:rPr>
          <w:color w:val="6E6158"/>
        </w:rPr>
        <w:t>Sheepdog</w:t>
      </w:r>
      <w:r>
        <w:rPr>
          <w:color w:val="6E6158"/>
          <w:spacing w:val="15"/>
        </w:rPr>
        <w:t> </w:t>
      </w:r>
      <w:r>
        <w:rPr>
          <w:color w:val="6E6158"/>
        </w:rPr>
        <w:t>Club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Northern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3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rlogsd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Rebecca Logsdon - Fennemore</dc:title>
  <dcterms:created xsi:type="dcterms:W3CDTF">2026-06-12T10:04:36Z</dcterms:created>
  <dcterms:modified xsi:type="dcterms:W3CDTF">2026-06-12T10:04:36Z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