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6"/>
        <w:rPr>
          <w:rFonts w:ascii="Times New Roman"/>
        </w:rPr>
      </w:pPr>
    </w:p>
    <w:p>
      <w:pPr>
        <w:pStyle w:val="BodyText"/>
        <w:spacing w:line="297" w:lineRule="auto" w:before="1"/>
        <w:ind w:left="99" w:right="16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-4554477</wp:posOffset>
                </wp:positionV>
                <wp:extent cx="6071870" cy="44627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462780"/>
                          <a:chExt cx="6071870" cy="44627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Therese Shanks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580943" y="1369338"/>
                            <a:ext cx="194818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8180" h="320675">
                                <a:moveTo>
                                  <a:pt x="1948078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48078" y="320382"/>
                                </a:lnTo>
                                <a:lnTo>
                                  <a:pt x="1948078" y="315214"/>
                                </a:lnTo>
                                <a:close/>
                              </a:path>
                              <a:path w="1948180" h="320675">
                                <a:moveTo>
                                  <a:pt x="19480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48078" y="5168"/>
                                </a:lnTo>
                                <a:lnTo>
                                  <a:pt x="1948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580301" y="763308"/>
                            <a:ext cx="1959610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THERESE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SHANKS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423300" y="1859626"/>
                            <a:ext cx="2736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4"/>
                                    <w:sz w:val="16"/>
                                  </w:rPr>
                                  <w:t>Reno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625273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07825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775.788.2267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30673" y="2226505"/>
                            <a:ext cx="14592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tshanks@fennemorelaw.com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317162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600574" y="3482163"/>
                            <a:ext cx="288671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Real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change,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enduring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change,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happens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one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step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time.</w:t>
                              </w:r>
                            </w:p>
                            <w:p>
                              <w:pPr>
                                <w:spacing w:before="8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Ruth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Bader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Ginsburg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274578"/>
                            <a:ext cx="145796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THERESE</w:t>
                              </w:r>
                              <w:r>
                                <w:rPr>
                                  <w:b/>
                                  <w:color w:val="002E6B"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M.</w:t>
                              </w:r>
                              <w:r>
                                <w:rPr>
                                  <w:b/>
                                  <w:color w:val="002E6B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SHANKS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317162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8.6203pt;width:478.1pt;height:351.4pt;mso-position-horizontal-relative:page;mso-position-vertical-relative:paragraph;z-index:15728640" id="docshapegroup1" coordorigin="1336,-7172" coordsize="9562,7028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7173;width:2165;height:424" type="#_x0000_t75" id="docshape3" alt="Fennemore" href="https://www.fennemorelaw.com/" stroked="false">
                  <v:imagedata r:id="rId5" o:title=""/>
                </v:shape>
                <v:shape style="position:absolute;left:1336;top:-6750;width:4785;height:4126" type="#_x0000_t75" id="docshape4" alt="Therese Shanks" stroked="false">
                  <v:imagedata r:id="rId7" o:title=""/>
                </v:shape>
                <v:rect style="position:absolute;left:6121;top:-6750;width:4777;height:4126" id="docshape5" filled="true" fillcolor="#262424" stroked="false">
                  <v:fill type="solid"/>
                </v:rect>
                <v:shape style="position:absolute;left:6975;top:-5016;width:3068;height:505" id="docshape6" coordorigin="6975,-5016" coordsize="3068,505" path="m10043,-4520l6975,-4520,6975,-4511,10043,-4511,10043,-4520xm10043,-5016l6975,-5016,6975,-5008,10043,-5008,10043,-50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74;top:-5971;width:3086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THERESE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SHANKS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302;top:-4244;width:431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>Reno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45;top:-3992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775.788.2257</w:t>
                        </w:r>
                      </w:p>
                    </w:txbxContent>
                  </v:textbox>
                  <w10:wrap type="none"/>
                </v:shape>
                <v:shape style="position:absolute;left:8750;top:-3992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775.788.2267</w:t>
                        </w:r>
                      </w:p>
                    </w:txbxContent>
                  </v:textbox>
                  <w10:wrap type="none"/>
                </v:shape>
                <v:shape style="position:absolute;left:7368;top:-3667;width:2298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tshanks@fennemorelaw.com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49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856;top:-1689;width:4546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Real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change,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enduring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change,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happens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one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step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time.</w:t>
                        </w:r>
                      </w:p>
                      <w:p>
                        <w:pPr>
                          <w:spacing w:before="8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Ruth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Bader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Ginsburg</w:t>
                        </w:r>
                      </w:p>
                    </w:txbxContent>
                  </v:textbox>
                  <w10:wrap type="none"/>
                </v:shape>
                <v:shape style="position:absolute;left:1539;top:-441;width:2296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THERESE</w:t>
                        </w:r>
                        <w:r>
                          <w:rPr>
                            <w:b/>
                            <w:color w:val="002E6B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z w:val="24"/>
                          </w:rPr>
                          <w:t>M.</w:t>
                        </w:r>
                        <w:r>
                          <w:rPr>
                            <w:b/>
                            <w:color w:val="002E6B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SHANKS</w:t>
                        </w:r>
                      </w:p>
                    </w:txbxContent>
                  </v:textbox>
                  <w10:wrap type="none"/>
                </v:shape>
                <v:shape style="position:absolute;left:8985;top:-1949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Therese</w:t>
      </w:r>
      <w:r>
        <w:rPr>
          <w:color w:val="6E6158"/>
          <w:spacing w:val="14"/>
        </w:rPr>
        <w:t> </w:t>
      </w:r>
      <w:r>
        <w:rPr>
          <w:color w:val="6E6158"/>
        </w:rPr>
        <w:t>Shanks</w:t>
      </w:r>
      <w:r>
        <w:rPr>
          <w:color w:val="6E6158"/>
          <w:spacing w:val="14"/>
        </w:rPr>
        <w:t> </w:t>
      </w:r>
      <w:r>
        <w:rPr>
          <w:color w:val="6E6158"/>
        </w:rPr>
        <w:t>is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Vice-Office</w:t>
      </w:r>
      <w:r>
        <w:rPr>
          <w:color w:val="6E6158"/>
          <w:spacing w:val="14"/>
        </w:rPr>
        <w:t> </w:t>
      </w:r>
      <w:r>
        <w:rPr>
          <w:color w:val="6E6158"/>
        </w:rPr>
        <w:t>Managing</w:t>
      </w:r>
      <w:r>
        <w:rPr>
          <w:color w:val="6E6158"/>
          <w:spacing w:val="14"/>
        </w:rPr>
        <w:t> </w:t>
      </w:r>
      <w:r>
        <w:rPr>
          <w:color w:val="6E6158"/>
        </w:rPr>
        <w:t>Partner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our</w:t>
      </w:r>
      <w:r>
        <w:rPr>
          <w:color w:val="6E6158"/>
          <w:spacing w:val="14"/>
        </w:rPr>
        <w:t> </w:t>
      </w:r>
      <w:r>
        <w:rPr>
          <w:color w:val="6E6158"/>
        </w:rPr>
        <w:t>Reno</w:t>
      </w:r>
      <w:r>
        <w:rPr>
          <w:color w:val="6E6158"/>
          <w:spacing w:val="14"/>
        </w:rPr>
        <w:t> </w:t>
      </w:r>
      <w:r>
        <w:rPr>
          <w:color w:val="6E6158"/>
        </w:rPr>
        <w:t>office,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director</w:t>
      </w:r>
      <w:r>
        <w:rPr>
          <w:color w:val="6E6158"/>
          <w:spacing w:val="14"/>
        </w:rPr>
        <w:t> </w:t>
      </w:r>
      <w:r>
        <w:rPr>
          <w:color w:val="6E6158"/>
        </w:rPr>
        <w:t>who</w:t>
      </w:r>
      <w:r>
        <w:rPr>
          <w:color w:val="6E6158"/>
          <w:spacing w:val="14"/>
        </w:rPr>
        <w:t> </w:t>
      </w:r>
      <w:r>
        <w:rPr>
          <w:color w:val="6E6158"/>
        </w:rPr>
        <w:t>works in the Business Litigation practice group. Her practice focuses on appeals and litigation matters</w:t>
      </w:r>
      <w:r>
        <w:rPr>
          <w:color w:val="6E6158"/>
          <w:spacing w:val="40"/>
        </w:rPr>
        <w:t> </w:t>
      </w:r>
      <w:r>
        <w:rPr>
          <w:color w:val="6E6158"/>
        </w:rPr>
        <w:t>such as tort law, contract law, complex commercial transactions, trade secret, real property law</w:t>
      </w:r>
      <w:r>
        <w:rPr>
          <w:color w:val="6E6158"/>
          <w:spacing w:val="40"/>
        </w:rPr>
        <w:t> </w:t>
      </w:r>
      <w:r>
        <w:rPr>
          <w:color w:val="6E6158"/>
        </w:rPr>
        <w:t>and probate and trust disputes. She possesses extensive appellate experience and has</w:t>
      </w:r>
      <w:r>
        <w:rPr>
          <w:color w:val="6E6158"/>
          <w:spacing w:val="80"/>
        </w:rPr>
        <w:t> </w:t>
      </w:r>
      <w:r>
        <w:rPr>
          <w:color w:val="6E6158"/>
        </w:rPr>
        <w:t>successfully</w:t>
      </w:r>
      <w:r>
        <w:rPr>
          <w:color w:val="6E6158"/>
          <w:spacing w:val="35"/>
        </w:rPr>
        <w:t> </w:t>
      </w:r>
      <w:r>
        <w:rPr>
          <w:color w:val="6E6158"/>
        </w:rPr>
        <w:t>handled</w:t>
      </w:r>
      <w:r>
        <w:rPr>
          <w:color w:val="6E6158"/>
          <w:spacing w:val="35"/>
        </w:rPr>
        <w:t> </w:t>
      </w:r>
      <w:r>
        <w:rPr>
          <w:color w:val="6E6158"/>
        </w:rPr>
        <w:t>numerous</w:t>
      </w:r>
      <w:r>
        <w:rPr>
          <w:color w:val="6E6158"/>
          <w:spacing w:val="35"/>
        </w:rPr>
        <w:t> </w:t>
      </w:r>
      <w:r>
        <w:rPr>
          <w:color w:val="6E6158"/>
        </w:rPr>
        <w:t>appeals</w:t>
      </w:r>
      <w:r>
        <w:rPr>
          <w:color w:val="6E6158"/>
          <w:spacing w:val="35"/>
        </w:rPr>
        <w:t> </w:t>
      </w:r>
      <w:r>
        <w:rPr>
          <w:color w:val="6E6158"/>
        </w:rPr>
        <w:t>before</w:t>
      </w:r>
      <w:r>
        <w:rPr>
          <w:color w:val="6E6158"/>
          <w:spacing w:val="35"/>
        </w:rPr>
        <w:t> </w:t>
      </w:r>
      <w:r>
        <w:rPr>
          <w:color w:val="6E6158"/>
        </w:rPr>
        <w:t>the</w:t>
      </w:r>
      <w:r>
        <w:rPr>
          <w:color w:val="6E6158"/>
          <w:spacing w:val="35"/>
        </w:rPr>
        <w:t> </w:t>
      </w:r>
      <w:r>
        <w:rPr>
          <w:color w:val="6E6158"/>
        </w:rPr>
        <w:t>Nevada</w:t>
      </w:r>
      <w:r>
        <w:rPr>
          <w:color w:val="6E6158"/>
          <w:spacing w:val="35"/>
        </w:rPr>
        <w:t> </w:t>
      </w:r>
      <w:r>
        <w:rPr>
          <w:color w:val="6E6158"/>
        </w:rPr>
        <w:t>Supreme</w:t>
      </w:r>
      <w:r>
        <w:rPr>
          <w:color w:val="6E6158"/>
          <w:spacing w:val="35"/>
        </w:rPr>
        <w:t> </w:t>
      </w:r>
      <w:r>
        <w:rPr>
          <w:color w:val="6E6158"/>
        </w:rPr>
        <w:t>Court,</w:t>
      </w:r>
      <w:r>
        <w:rPr>
          <w:color w:val="6E6158"/>
          <w:spacing w:val="35"/>
        </w:rPr>
        <w:t> </w:t>
      </w:r>
      <w:r>
        <w:rPr>
          <w:color w:val="6E6158"/>
        </w:rPr>
        <w:t>Nevada</w:t>
      </w:r>
      <w:r>
        <w:rPr>
          <w:color w:val="6E6158"/>
          <w:spacing w:val="35"/>
        </w:rPr>
        <w:t> </w:t>
      </w:r>
      <w:r>
        <w:rPr>
          <w:color w:val="6E6158"/>
        </w:rPr>
        <w:t>Court</w:t>
      </w:r>
      <w:r>
        <w:rPr>
          <w:color w:val="6E6158"/>
          <w:spacing w:val="35"/>
        </w:rPr>
        <w:t> </w:t>
      </w:r>
      <w:r>
        <w:rPr>
          <w:color w:val="6E6158"/>
        </w:rPr>
        <w:t>of</w:t>
      </w:r>
    </w:p>
    <w:p>
      <w:pPr>
        <w:pStyle w:val="BodyText"/>
        <w:spacing w:line="292" w:lineRule="auto"/>
        <w:ind w:left="99" w:right="362"/>
        <w:jc w:val="both"/>
      </w:pPr>
      <w:r>
        <w:rPr>
          <w:color w:val="6E6158"/>
        </w:rPr>
        <w:t>Appeals, the Ninth Circuit Court of Appeals and the United States Supreme Court. Therese has extensive experience in drafting briefs, amicus briefs, writ petitions, and post-decision </w:t>
      </w:r>
      <w:r>
        <w:rPr>
          <w:color w:val="6E6158"/>
        </w:rPr>
        <w:t>petitions. Therese also has substantial bench and jury trial experience.</w:t>
      </w:r>
    </w:p>
    <w:p>
      <w:pPr>
        <w:pStyle w:val="BodyText"/>
        <w:spacing w:line="292" w:lineRule="auto" w:before="201"/>
        <w:ind w:left="99" w:right="254"/>
      </w:pPr>
      <w:r>
        <w:rPr>
          <w:color w:val="6E6158"/>
        </w:rPr>
        <w:t>Born and raised in Reno, Therese began her career as a clerk at the Nevada Supreme Court for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17"/>
        </w:rPr>
        <w:t> </w:t>
      </w:r>
      <w:r>
        <w:rPr>
          <w:color w:val="6E6158"/>
        </w:rPr>
        <w:t>Honorable</w:t>
      </w:r>
      <w:r>
        <w:rPr>
          <w:color w:val="6E6158"/>
          <w:spacing w:val="17"/>
        </w:rPr>
        <w:t> </w:t>
      </w:r>
      <w:r>
        <w:rPr>
          <w:color w:val="6E6158"/>
        </w:rPr>
        <w:t>Justice</w:t>
      </w:r>
      <w:r>
        <w:rPr>
          <w:color w:val="6E6158"/>
          <w:spacing w:val="17"/>
        </w:rPr>
        <w:t> </w:t>
      </w:r>
      <w:r>
        <w:rPr>
          <w:color w:val="6E6158"/>
        </w:rPr>
        <w:t>James</w:t>
      </w:r>
      <w:r>
        <w:rPr>
          <w:color w:val="6E6158"/>
          <w:spacing w:val="17"/>
        </w:rPr>
        <w:t> </w:t>
      </w:r>
      <w:r>
        <w:rPr>
          <w:color w:val="6E6158"/>
        </w:rPr>
        <w:t>W.</w:t>
      </w:r>
      <w:r>
        <w:rPr>
          <w:color w:val="6E6158"/>
          <w:spacing w:val="17"/>
        </w:rPr>
        <w:t> </w:t>
      </w:r>
      <w:r>
        <w:rPr>
          <w:color w:val="6E6158"/>
        </w:rPr>
        <w:t>Hardesty.</w:t>
      </w:r>
      <w:r>
        <w:rPr>
          <w:color w:val="6E6158"/>
          <w:spacing w:val="17"/>
        </w:rPr>
        <w:t> </w:t>
      </w:r>
      <w:r>
        <w:rPr>
          <w:color w:val="6E6158"/>
        </w:rPr>
        <w:t>During</w:t>
      </w:r>
      <w:r>
        <w:rPr>
          <w:color w:val="6E6158"/>
          <w:spacing w:val="17"/>
        </w:rPr>
        <w:t> </w:t>
      </w:r>
      <w:r>
        <w:rPr>
          <w:color w:val="6E6158"/>
        </w:rPr>
        <w:t>her</w:t>
      </w:r>
      <w:r>
        <w:rPr>
          <w:color w:val="6E6158"/>
          <w:spacing w:val="17"/>
        </w:rPr>
        <w:t> </w:t>
      </w:r>
      <w:r>
        <w:rPr>
          <w:color w:val="6E6158"/>
        </w:rPr>
        <w:t>career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</w:rPr>
        <w:t>the</w:t>
      </w:r>
      <w:r>
        <w:rPr>
          <w:color w:val="6E6158"/>
          <w:spacing w:val="17"/>
        </w:rPr>
        <w:t> </w:t>
      </w:r>
      <w:r>
        <w:rPr>
          <w:color w:val="6E6158"/>
        </w:rPr>
        <w:t>Silver</w:t>
      </w:r>
      <w:r>
        <w:rPr>
          <w:color w:val="6E6158"/>
          <w:spacing w:val="17"/>
        </w:rPr>
        <w:t> </w:t>
      </w:r>
      <w:r>
        <w:rPr>
          <w:color w:val="6E6158"/>
        </w:rPr>
        <w:t>State,</w:t>
      </w:r>
      <w:r>
        <w:rPr>
          <w:color w:val="6E6158"/>
          <w:spacing w:val="17"/>
        </w:rPr>
        <w:t> </w:t>
      </w:r>
      <w:r>
        <w:rPr>
          <w:color w:val="6E6158"/>
        </w:rPr>
        <w:t>Therese</w:t>
      </w:r>
      <w:r>
        <w:rPr>
          <w:color w:val="6E6158"/>
          <w:spacing w:val="17"/>
        </w:rPr>
        <w:t> </w:t>
      </w:r>
      <w:r>
        <w:rPr>
          <w:color w:val="6E6158"/>
        </w:rPr>
        <w:t>was</w:t>
      </w:r>
      <w:r>
        <w:rPr>
          <w:color w:val="6E6158"/>
          <w:spacing w:val="17"/>
        </w:rPr>
        <w:t> </w:t>
      </w:r>
      <w:r>
        <w:rPr>
          <w:color w:val="6E6158"/>
        </w:rPr>
        <w:t>the</w:t>
      </w:r>
    </w:p>
    <w:p>
      <w:pPr>
        <w:pStyle w:val="BodyText"/>
        <w:spacing w:line="297" w:lineRule="auto" w:before="1"/>
        <w:ind w:left="99" w:right="254"/>
      </w:pPr>
      <w:r>
        <w:rPr>
          <w:color w:val="6E6158"/>
        </w:rPr>
        <w:t>first attorney representing an amicus party to argue before the Nevada Court of Appeals, as well</w:t>
      </w:r>
      <w:r>
        <w:rPr>
          <w:color w:val="6E6158"/>
          <w:spacing w:val="40"/>
        </w:rPr>
        <w:t> </w:t>
      </w:r>
      <w:r>
        <w:rPr>
          <w:color w:val="6E6158"/>
        </w:rPr>
        <w:t>as the first attorney to receive a written opinion from an appeal in the Nevada Supreme Court’s</w:t>
      </w:r>
      <w:r>
        <w:rPr>
          <w:color w:val="6E6158"/>
          <w:spacing w:val="80"/>
        </w:rPr>
        <w:t> </w:t>
      </w:r>
      <w:r>
        <w:rPr>
          <w:color w:val="6E6158"/>
        </w:rPr>
        <w:t>pro bono program.</w:t>
      </w:r>
    </w:p>
    <w:p>
      <w:pPr>
        <w:pStyle w:val="BodyText"/>
        <w:spacing w:line="295" w:lineRule="auto" w:before="191"/>
        <w:ind w:left="99" w:right="254"/>
      </w:pPr>
      <w:r>
        <w:rPr>
          <w:color w:val="6E6158"/>
        </w:rPr>
        <w:t>Active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Reno</w:t>
      </w:r>
      <w:r>
        <w:rPr>
          <w:color w:val="6E6158"/>
          <w:spacing w:val="24"/>
        </w:rPr>
        <w:t> </w:t>
      </w:r>
      <w:r>
        <w:rPr>
          <w:color w:val="6E6158"/>
        </w:rPr>
        <w:t>community,</w:t>
      </w:r>
      <w:r>
        <w:rPr>
          <w:color w:val="6E6158"/>
          <w:spacing w:val="24"/>
        </w:rPr>
        <w:t> </w:t>
      </w:r>
      <w:r>
        <w:rPr>
          <w:color w:val="6E6158"/>
        </w:rPr>
        <w:t>Therese</w:t>
      </w:r>
      <w:r>
        <w:rPr>
          <w:color w:val="6E6158"/>
          <w:spacing w:val="24"/>
        </w:rPr>
        <w:t> </w:t>
      </w:r>
      <w:r>
        <w:rPr>
          <w:color w:val="6E6158"/>
        </w:rPr>
        <w:t>is</w:t>
      </w:r>
      <w:r>
        <w:rPr>
          <w:color w:val="6E6158"/>
          <w:spacing w:val="24"/>
        </w:rPr>
        <w:t> </w:t>
      </w:r>
      <w:r>
        <w:rPr>
          <w:color w:val="6E6158"/>
        </w:rPr>
        <w:t>currently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member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Board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Washoe County Bar Association, a member at large of the Appellate Section of the State Bar of Nevada,</w:t>
      </w:r>
      <w:r>
        <w:rPr>
          <w:color w:val="6E6158"/>
          <w:spacing w:val="40"/>
        </w:rPr>
        <w:t> </w:t>
      </w:r>
      <w:r>
        <w:rPr>
          <w:color w:val="6E6158"/>
        </w:rPr>
        <w:t>and serves on the amicus committee of the Nevada Justice Association. She is also the Vice</w:t>
      </w:r>
      <w:r>
        <w:rPr>
          <w:color w:val="6E6158"/>
          <w:spacing w:val="80"/>
        </w:rPr>
        <w:t> </w:t>
      </w:r>
      <w:r>
        <w:rPr>
          <w:color w:val="6E6158"/>
        </w:rPr>
        <w:t>Office Managing Partner of Fennemore’s Reno office. Outside of work, you’ll probably find</w:t>
      </w:r>
      <w:r>
        <w:rPr>
          <w:color w:val="6E6158"/>
          <w:spacing w:val="80"/>
        </w:rPr>
        <w:t> </w:t>
      </w:r>
      <w:r>
        <w:rPr>
          <w:color w:val="6E6158"/>
        </w:rPr>
        <w:t>Therese chasing her two young daughters, along with her dog named Gina (which she has now</w:t>
      </w:r>
      <w:r>
        <w:rPr>
          <w:color w:val="6E6158"/>
          <w:spacing w:val="40"/>
        </w:rPr>
        <w:t> </w:t>
      </w:r>
      <w:r>
        <w:rPr>
          <w:color w:val="6E6158"/>
        </w:rPr>
        <w:t>learned</w:t>
      </w:r>
      <w:r>
        <w:rPr>
          <w:color w:val="6E6158"/>
          <w:spacing w:val="21"/>
        </w:rPr>
        <w:t> </w:t>
      </w:r>
      <w:r>
        <w:rPr>
          <w:color w:val="6E6158"/>
        </w:rPr>
        <w:t>is</w:t>
      </w:r>
      <w:r>
        <w:rPr>
          <w:color w:val="6E6158"/>
          <w:spacing w:val="21"/>
        </w:rPr>
        <w:t> </w:t>
      </w:r>
      <w:r>
        <w:rPr>
          <w:color w:val="6E6158"/>
        </w:rPr>
        <w:t>a</w:t>
      </w:r>
      <w:r>
        <w:rPr>
          <w:color w:val="6E6158"/>
          <w:spacing w:val="21"/>
        </w:rPr>
        <w:t> </w:t>
      </w:r>
      <w:r>
        <w:rPr>
          <w:color w:val="6E6158"/>
        </w:rPr>
        <w:t>terrible</w:t>
      </w:r>
      <w:r>
        <w:rPr>
          <w:color w:val="6E6158"/>
          <w:spacing w:val="21"/>
        </w:rPr>
        <w:t> </w:t>
      </w:r>
      <w:r>
        <w:rPr>
          <w:color w:val="6E6158"/>
        </w:rPr>
        <w:t>name</w:t>
      </w:r>
      <w:r>
        <w:rPr>
          <w:color w:val="6E6158"/>
          <w:spacing w:val="21"/>
        </w:rPr>
        <w:t> </w:t>
      </w:r>
      <w:r>
        <w:rPr>
          <w:color w:val="6E6158"/>
        </w:rPr>
        <w:t>for</w:t>
      </w:r>
      <w:r>
        <w:rPr>
          <w:color w:val="6E6158"/>
          <w:spacing w:val="21"/>
        </w:rPr>
        <w:t> </w:t>
      </w:r>
      <w:r>
        <w:rPr>
          <w:color w:val="6E6158"/>
        </w:rPr>
        <w:t>a</w:t>
      </w:r>
      <w:r>
        <w:rPr>
          <w:color w:val="6E6158"/>
          <w:spacing w:val="21"/>
        </w:rPr>
        <w:t> </w:t>
      </w:r>
      <w:r>
        <w:rPr>
          <w:color w:val="6E6158"/>
        </w:rPr>
        <w:t>dog).</w:t>
      </w:r>
      <w:r>
        <w:rPr>
          <w:color w:val="6E6158"/>
          <w:spacing w:val="21"/>
        </w:rPr>
        <w:t> </w:t>
      </w:r>
      <w:r>
        <w:rPr>
          <w:color w:val="6E6158"/>
        </w:rPr>
        <w:t>Being</w:t>
      </w:r>
      <w:r>
        <w:rPr>
          <w:color w:val="6E6158"/>
          <w:spacing w:val="21"/>
        </w:rPr>
        <w:t> </w:t>
      </w:r>
      <w:r>
        <w:rPr>
          <w:color w:val="6E6158"/>
        </w:rPr>
        <w:t>a</w:t>
      </w:r>
      <w:r>
        <w:rPr>
          <w:color w:val="6E6158"/>
          <w:spacing w:val="21"/>
        </w:rPr>
        <w:t> </w:t>
      </w:r>
      <w:r>
        <w:rPr>
          <w:color w:val="6E6158"/>
        </w:rPr>
        <w:t>working</w:t>
      </w:r>
      <w:r>
        <w:rPr>
          <w:color w:val="6E6158"/>
          <w:spacing w:val="21"/>
        </w:rPr>
        <w:t> </w:t>
      </w:r>
      <w:r>
        <w:rPr>
          <w:color w:val="6E6158"/>
        </w:rPr>
        <w:t>mother</w:t>
      </w:r>
      <w:r>
        <w:rPr>
          <w:color w:val="6E6158"/>
          <w:spacing w:val="21"/>
        </w:rPr>
        <w:t> </w:t>
      </w:r>
      <w:r>
        <w:rPr>
          <w:color w:val="6E6158"/>
        </w:rPr>
        <w:t>is</w:t>
      </w:r>
      <w:r>
        <w:rPr>
          <w:color w:val="6E6158"/>
          <w:spacing w:val="21"/>
        </w:rPr>
        <w:t> </w:t>
      </w:r>
      <w:r>
        <w:rPr>
          <w:color w:val="6E6158"/>
        </w:rPr>
        <w:t>like</w:t>
      </w:r>
      <w:r>
        <w:rPr>
          <w:color w:val="6E6158"/>
          <w:spacing w:val="21"/>
        </w:rPr>
        <w:t> </w:t>
      </w:r>
      <w:r>
        <w:rPr>
          <w:color w:val="6E6158"/>
        </w:rPr>
        <w:t>being</w:t>
      </w:r>
      <w:r>
        <w:rPr>
          <w:color w:val="6E6158"/>
          <w:spacing w:val="21"/>
        </w:rPr>
        <w:t> </w:t>
      </w:r>
      <w:r>
        <w:rPr>
          <w:color w:val="6E6158"/>
        </w:rPr>
        <w:t>the</w:t>
      </w:r>
      <w:r>
        <w:rPr>
          <w:color w:val="6E6158"/>
          <w:spacing w:val="21"/>
        </w:rPr>
        <w:t> </w:t>
      </w:r>
      <w:r>
        <w:rPr>
          <w:color w:val="6E6158"/>
        </w:rPr>
        <w:t>ringleader</w:t>
      </w:r>
      <w:r>
        <w:rPr>
          <w:color w:val="6E6158"/>
          <w:spacing w:val="21"/>
        </w:rPr>
        <w:t> </w:t>
      </w:r>
      <w:r>
        <w:rPr>
          <w:color w:val="6E6158"/>
        </w:rPr>
        <w:t>of</w:t>
      </w:r>
      <w:r>
        <w:rPr>
          <w:color w:val="6E6158"/>
          <w:spacing w:val="21"/>
        </w:rPr>
        <w:t> </w:t>
      </w:r>
      <w:r>
        <w:rPr>
          <w:color w:val="6E6158"/>
        </w:rPr>
        <w:t>a</w:t>
      </w:r>
    </w:p>
    <w:p>
      <w:pPr>
        <w:pStyle w:val="BodyText"/>
        <w:spacing w:before="6"/>
        <w:ind w:left="99"/>
      </w:pPr>
      <w:r>
        <w:rPr>
          <w:color w:val="6E6158"/>
        </w:rPr>
        <w:t>goat</w:t>
      </w:r>
      <w:r>
        <w:rPr>
          <w:color w:val="6E6158"/>
          <w:spacing w:val="8"/>
        </w:rPr>
        <w:t> </w:t>
      </w:r>
      <w:r>
        <w:rPr>
          <w:color w:val="6E6158"/>
        </w:rPr>
        <w:t>rodeo,</w:t>
      </w:r>
      <w:r>
        <w:rPr>
          <w:color w:val="6E6158"/>
          <w:spacing w:val="9"/>
        </w:rPr>
        <w:t> </w:t>
      </w:r>
      <w:r>
        <w:rPr>
          <w:color w:val="6E6158"/>
        </w:rPr>
        <w:t>but</w:t>
      </w:r>
      <w:r>
        <w:rPr>
          <w:color w:val="6E6158"/>
          <w:spacing w:val="9"/>
        </w:rPr>
        <w:t> </w:t>
      </w:r>
      <w:r>
        <w:rPr>
          <w:color w:val="6E6158"/>
        </w:rPr>
        <w:t>she</w:t>
      </w:r>
      <w:r>
        <w:rPr>
          <w:color w:val="6E6158"/>
          <w:spacing w:val="9"/>
        </w:rPr>
        <w:t> </w:t>
      </w:r>
      <w:r>
        <w:rPr>
          <w:color w:val="6E6158"/>
        </w:rPr>
        <w:t>would</w:t>
      </w:r>
      <w:r>
        <w:rPr>
          <w:color w:val="6E6158"/>
          <w:spacing w:val="9"/>
        </w:rPr>
        <w:t> </w:t>
      </w:r>
      <w:r>
        <w:rPr>
          <w:color w:val="6E6158"/>
        </w:rPr>
        <w:t>not</w:t>
      </w:r>
      <w:r>
        <w:rPr>
          <w:color w:val="6E6158"/>
          <w:spacing w:val="8"/>
        </w:rPr>
        <w:t> </w:t>
      </w:r>
      <w:r>
        <w:rPr>
          <w:color w:val="6E6158"/>
        </w:rPr>
        <w:t>have</w:t>
      </w:r>
      <w:r>
        <w:rPr>
          <w:color w:val="6E6158"/>
          <w:spacing w:val="9"/>
        </w:rPr>
        <w:t> </w:t>
      </w:r>
      <w:r>
        <w:rPr>
          <w:color w:val="6E6158"/>
        </w:rPr>
        <w:t>it</w:t>
      </w:r>
      <w:r>
        <w:rPr>
          <w:color w:val="6E6158"/>
          <w:spacing w:val="9"/>
        </w:rPr>
        <w:t> </w:t>
      </w:r>
      <w:r>
        <w:rPr>
          <w:color w:val="6E6158"/>
        </w:rPr>
        <w:t>any</w:t>
      </w:r>
      <w:r>
        <w:rPr>
          <w:color w:val="6E6158"/>
          <w:spacing w:val="9"/>
        </w:rPr>
        <w:t> </w:t>
      </w:r>
      <w:r>
        <w:rPr>
          <w:color w:val="6E6158"/>
        </w:rPr>
        <w:t>other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way.</w:t>
      </w:r>
    </w:p>
    <w:p>
      <w:pPr>
        <w:pStyle w:val="Heading2"/>
        <w:spacing w:before="213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-</w:t>
      </w:r>
      <w:r>
        <w:rPr>
          <w:color w:val="6E6158"/>
          <w:spacing w:val="8"/>
        </w:rPr>
        <w:t> </w:t>
      </w:r>
      <w:r>
        <w:rPr>
          <w:color w:val="6E6158"/>
        </w:rPr>
        <w:t>J.D.</w:t>
      </w:r>
      <w:r>
        <w:rPr>
          <w:color w:val="6E6158"/>
          <w:spacing w:val="9"/>
        </w:rPr>
        <w:t> </w:t>
      </w:r>
      <w:r>
        <w:rPr>
          <w:color w:val="6E6158"/>
        </w:rPr>
        <w:t>University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</w:rPr>
        <w:t>Pacific,</w:t>
      </w:r>
      <w:r>
        <w:rPr>
          <w:color w:val="6E6158"/>
          <w:spacing w:val="9"/>
        </w:rPr>
        <w:t> </w:t>
      </w:r>
      <w:r>
        <w:rPr>
          <w:color w:val="6E6158"/>
        </w:rPr>
        <w:t>McGeorge</w:t>
      </w:r>
      <w:r>
        <w:rPr>
          <w:color w:val="6E6158"/>
          <w:spacing w:val="8"/>
        </w:rPr>
        <w:t> </w:t>
      </w:r>
      <w:r>
        <w:rPr>
          <w:color w:val="6E6158"/>
        </w:rPr>
        <w:t>School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Law,</w:t>
      </w:r>
      <w:r>
        <w:rPr>
          <w:color w:val="6E6158"/>
          <w:spacing w:val="9"/>
        </w:rPr>
        <w:t> </w:t>
      </w:r>
      <w:r>
        <w:rPr>
          <w:color w:val="6E6158"/>
        </w:rPr>
        <w:t>Top</w:t>
      </w:r>
      <w:r>
        <w:rPr>
          <w:color w:val="6E6158"/>
          <w:spacing w:val="8"/>
        </w:rPr>
        <w:t> </w:t>
      </w:r>
      <w:r>
        <w:rPr>
          <w:color w:val="6E6158"/>
        </w:rPr>
        <w:t>3%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Class,</w:t>
      </w:r>
      <w:r>
        <w:rPr>
          <w:color w:val="6E6158"/>
          <w:spacing w:val="9"/>
        </w:rPr>
        <w:t> </w:t>
      </w:r>
      <w:r>
        <w:rPr>
          <w:color w:val="6E6158"/>
        </w:rPr>
        <w:t>Order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Coif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B.A.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Nevada,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4"/>
          <w:sz w:val="19"/>
        </w:rPr>
        <w:t>Reno</w:t>
      </w:r>
    </w:p>
    <w:p>
      <w:pPr>
        <w:pStyle w:val="BodyText"/>
        <w:spacing w:before="163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2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Commercial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Contingency</w:t>
      </w:r>
      <w:r>
        <w:rPr>
          <w:color w:val="6E6158"/>
          <w:spacing w:val="24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Mediation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Arbitration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Real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Trust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Appellate</w:t>
      </w:r>
      <w:r>
        <w:rPr>
          <w:color w:val="6E6158"/>
          <w:spacing w:val="19"/>
          <w:sz w:val="19"/>
        </w:rPr>
        <w:t> </w:t>
      </w:r>
      <w:r>
        <w:rPr>
          <w:color w:val="6E6158"/>
          <w:spacing w:val="-2"/>
          <w:sz w:val="19"/>
        </w:rPr>
        <w:t>Practice</w:t>
      </w:r>
    </w:p>
    <w:p>
      <w:pPr>
        <w:pStyle w:val="BodyText"/>
        <w:spacing w:before="71"/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Abarra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v.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Nevada,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131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Nev.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20,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342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P.3d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994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(Nev.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2"/>
          <w:sz w:val="19"/>
        </w:rPr>
        <w:t>2015)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MEI-GSR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Holdings,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LLC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v.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Peppermill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Casinos,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Inc.,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134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Nev.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235,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416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P.3d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249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(Nev.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2018)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Sarfo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v.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Nevada,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Board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Medical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Examiners,134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Nev.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709,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429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P.3d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650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(Nev.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2018)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Pascua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v.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Bayview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Loan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Serv.,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LLC,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135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Nev.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29,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434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P.3d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287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(Nev.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2"/>
          <w:sz w:val="19"/>
        </w:rPr>
        <w:t>2019)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Miller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v.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C.H.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Robinson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Worldwide,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Inc.,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976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F.3d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1016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(9th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Cir.</w:t>
      </w:r>
      <w:r>
        <w:rPr>
          <w:color w:val="6E6158"/>
          <w:spacing w:val="7"/>
          <w:sz w:val="19"/>
        </w:rPr>
        <w:t> </w:t>
      </w:r>
      <w:r>
        <w:rPr>
          <w:color w:val="6E6158"/>
          <w:spacing w:val="-2"/>
          <w:sz w:val="19"/>
        </w:rPr>
        <w:t>2020)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Schueler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v.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Ad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Art,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Inc.,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136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Nev.,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Adv.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Op.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52,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472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P.3d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686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(Nev.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7"/>
          <w:sz w:val="19"/>
        </w:rPr>
        <w:t> </w:t>
      </w:r>
      <w:r>
        <w:rPr>
          <w:color w:val="6E6158"/>
          <w:spacing w:val="-2"/>
          <w:sz w:val="19"/>
        </w:rPr>
        <w:t>2020)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262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Lawyers in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Appellate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Practice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Commercial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2025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Rank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Attorney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List,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Nevada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Magazine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4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Best Lawyers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in America</w:t>
      </w:r>
      <w:r>
        <w:rPr>
          <w:color w:val="6E6158"/>
          <w:sz w:val="19"/>
        </w:rPr>
        <w:t>®,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Ones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Watch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Appellate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Practice,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Commercial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4"/>
          <w:sz w:val="19"/>
        </w:rPr>
        <w:t>2023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“Legal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Elite,”</w:t>
      </w:r>
      <w:r>
        <w:rPr>
          <w:color w:val="6E6158"/>
          <w:spacing w:val="-4"/>
          <w:sz w:val="19"/>
        </w:rPr>
        <w:t> </w:t>
      </w:r>
      <w:r>
        <w:rPr>
          <w:i/>
          <w:color w:val="6E6158"/>
          <w:sz w:val="20"/>
        </w:rPr>
        <w:t>Nevada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Magazine,</w:t>
      </w:r>
      <w:r>
        <w:rPr>
          <w:i/>
          <w:color w:val="6E6158"/>
          <w:spacing w:val="-8"/>
          <w:sz w:val="20"/>
        </w:rPr>
        <w:t> </w:t>
      </w:r>
      <w:r>
        <w:rPr>
          <w:color w:val="6E6158"/>
          <w:sz w:val="19"/>
        </w:rPr>
        <w:t>2015,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2019-</w:t>
      </w:r>
      <w:r>
        <w:rPr>
          <w:color w:val="6E6158"/>
          <w:spacing w:val="-4"/>
          <w:sz w:val="19"/>
        </w:rPr>
        <w:t>2022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2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Mountain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States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Stars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1"/>
          <w:sz w:val="20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2016-</w:t>
      </w:r>
      <w:r>
        <w:rPr>
          <w:color w:val="6E6158"/>
          <w:spacing w:val="-4"/>
          <w:sz w:val="19"/>
        </w:rPr>
        <w:t>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2" w:after="0"/>
        <w:ind w:left="217" w:right="0" w:hanging="118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Nevada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Justice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Association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Rising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Star</w:t>
      </w:r>
      <w:r>
        <w:rPr>
          <w:color w:val="6E6158"/>
          <w:spacing w:val="-2"/>
          <w:sz w:val="19"/>
        </w:rPr>
        <w:t>,</w:t>
      </w:r>
      <w:r>
        <w:rPr>
          <w:color w:val="6E6158"/>
          <w:spacing w:val="-5"/>
          <w:sz w:val="19"/>
        </w:rPr>
        <w:t> </w:t>
      </w:r>
      <w:r>
        <w:rPr>
          <w:color w:val="6E6158"/>
          <w:spacing w:val="-4"/>
          <w:sz w:val="19"/>
        </w:rPr>
        <w:t>2019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“Twenty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Under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40,”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Reno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Tahoe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Young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Professionals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Network</w:t>
      </w:r>
    </w:p>
    <w:p>
      <w:pPr>
        <w:pStyle w:val="BodyText"/>
        <w:rPr>
          <w:sz w:val="24"/>
        </w:rPr>
      </w:pPr>
    </w:p>
    <w:p>
      <w:pPr>
        <w:pStyle w:val="BodyText"/>
        <w:spacing w:before="161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8"/>
        <w:rPr>
          <w:b/>
        </w:rPr>
      </w:pPr>
    </w:p>
    <w:p>
      <w:pPr>
        <w:spacing w:before="0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Author,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“A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Changing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Legal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Landscape,”</w:t>
      </w:r>
      <w:r>
        <w:rPr>
          <w:color w:val="6E6158"/>
          <w:spacing w:val="-4"/>
          <w:sz w:val="19"/>
        </w:rPr>
        <w:t> </w:t>
      </w:r>
      <w:r>
        <w:rPr>
          <w:i/>
          <w:color w:val="6E6158"/>
          <w:sz w:val="20"/>
        </w:rPr>
        <w:t>Washoe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County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Bar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Association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4"/>
          <w:sz w:val="20"/>
        </w:rPr>
        <w:t>Writ</w:t>
      </w:r>
    </w:p>
    <w:p>
      <w:pPr>
        <w:spacing w:before="162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Author,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“Citing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Legal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Authorities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Appellate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Briefs,”</w:t>
      </w:r>
      <w:r>
        <w:rPr>
          <w:color w:val="6E6158"/>
          <w:spacing w:val="-1"/>
          <w:sz w:val="19"/>
        </w:rPr>
        <w:t> </w:t>
      </w:r>
      <w:r>
        <w:rPr>
          <w:i/>
          <w:color w:val="6E6158"/>
          <w:sz w:val="20"/>
        </w:rPr>
        <w:t>Washoe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County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Bar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Association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4"/>
          <w:sz w:val="20"/>
        </w:rPr>
        <w:t>Writ</w:t>
      </w:r>
    </w:p>
    <w:p>
      <w:pPr>
        <w:spacing w:before="161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Author,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“How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Brief Issues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First Impression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on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Appeal,” </w:t>
      </w:r>
      <w:r>
        <w:rPr>
          <w:i/>
          <w:color w:val="6E6158"/>
          <w:sz w:val="20"/>
        </w:rPr>
        <w:t>Washoe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County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Bar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Association</w:t>
      </w:r>
      <w:r>
        <w:rPr>
          <w:i/>
          <w:color w:val="6E6158"/>
          <w:spacing w:val="-4"/>
          <w:sz w:val="20"/>
        </w:rPr>
        <w:t> Writ</w:t>
      </w:r>
    </w:p>
    <w:p>
      <w:pPr>
        <w:spacing w:after="0"/>
        <w:jc w:val="left"/>
        <w:rPr>
          <w:i/>
          <w:sz w:val="20"/>
        </w:rPr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left="99" w:right="254"/>
      </w:pPr>
      <w:r>
        <w:rPr>
          <w:color w:val="6E6158"/>
        </w:rPr>
        <w:t>Panelist, “Voices from the Partner Track: Women Share Their Journeys,” Nevada State </w:t>
      </w:r>
      <w:r>
        <w:rPr>
          <w:color w:val="6E6158"/>
        </w:rPr>
        <w:t>Bar </w:t>
      </w:r>
      <w:r>
        <w:rPr>
          <w:color w:val="6E6158"/>
          <w:spacing w:val="-2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163" w:val="left" w:leader="none"/>
        </w:tabs>
        <w:spacing w:line="240" w:lineRule="auto" w:before="132" w:after="0"/>
        <w:ind w:left="163" w:right="0" w:hanging="64"/>
        <w:jc w:val="left"/>
        <w:rPr>
          <w:sz w:val="19"/>
        </w:rPr>
      </w:pPr>
    </w:p>
    <w:p>
      <w:pPr>
        <w:spacing w:before="42"/>
        <w:ind w:left="99" w:right="0" w:firstLine="0"/>
        <w:jc w:val="left"/>
        <w:rPr>
          <w:i/>
          <w:sz w:val="20"/>
        </w:rPr>
      </w:pPr>
      <w:hyperlink r:id="rId11">
        <w:r>
          <w:rPr>
            <w:color w:val="F5821F"/>
            <w:sz w:val="19"/>
          </w:rPr>
          <w:t>Author,</w:t>
        </w:r>
        <w:r>
          <w:rPr>
            <w:color w:val="F5821F"/>
            <w:spacing w:val="-6"/>
            <w:sz w:val="19"/>
          </w:rPr>
          <w:t> </w:t>
        </w:r>
        <w:r>
          <w:rPr>
            <w:color w:val="F5821F"/>
            <w:sz w:val="19"/>
          </w:rPr>
          <w:t>“The</w:t>
        </w:r>
        <w:r>
          <w:rPr>
            <w:color w:val="F5821F"/>
            <w:spacing w:val="-5"/>
            <w:sz w:val="19"/>
          </w:rPr>
          <w:t> </w:t>
        </w:r>
        <w:r>
          <w:rPr>
            <w:color w:val="F5821F"/>
            <w:sz w:val="19"/>
          </w:rPr>
          <w:t>Party</w:t>
        </w:r>
        <w:r>
          <w:rPr>
            <w:color w:val="F5821F"/>
            <w:spacing w:val="-5"/>
            <w:sz w:val="19"/>
          </w:rPr>
          <w:t> </w:t>
        </w:r>
        <w:r>
          <w:rPr>
            <w:color w:val="F5821F"/>
            <w:sz w:val="19"/>
          </w:rPr>
          <w:t>Presentation</w:t>
        </w:r>
        <w:r>
          <w:rPr>
            <w:color w:val="F5821F"/>
            <w:spacing w:val="-5"/>
            <w:sz w:val="19"/>
          </w:rPr>
          <w:t> </w:t>
        </w:r>
        <w:r>
          <w:rPr>
            <w:color w:val="F5821F"/>
            <w:sz w:val="19"/>
          </w:rPr>
          <w:t>Rule,”</w:t>
        </w:r>
      </w:hyperlink>
      <w:r>
        <w:rPr>
          <w:color w:val="F5821F"/>
          <w:spacing w:val="-5"/>
          <w:sz w:val="19"/>
        </w:rPr>
        <w:t> </w:t>
      </w:r>
      <w:hyperlink r:id="rId11">
        <w:r>
          <w:rPr>
            <w:i/>
            <w:color w:val="F5821F"/>
            <w:sz w:val="20"/>
          </w:rPr>
          <w:t>Washoe</w:t>
        </w:r>
        <w:r>
          <w:rPr>
            <w:i/>
            <w:color w:val="F5821F"/>
            <w:spacing w:val="-8"/>
            <w:sz w:val="20"/>
          </w:rPr>
          <w:t> </w:t>
        </w:r>
        <w:r>
          <w:rPr>
            <w:i/>
            <w:color w:val="F5821F"/>
            <w:sz w:val="20"/>
          </w:rPr>
          <w:t>County</w:t>
        </w:r>
        <w:r>
          <w:rPr>
            <w:i/>
            <w:color w:val="F5821F"/>
            <w:spacing w:val="-8"/>
            <w:sz w:val="20"/>
          </w:rPr>
          <w:t> </w:t>
        </w:r>
        <w:r>
          <w:rPr>
            <w:i/>
            <w:color w:val="F5821F"/>
            <w:sz w:val="20"/>
          </w:rPr>
          <w:t>Bar</w:t>
        </w:r>
        <w:r>
          <w:rPr>
            <w:i/>
            <w:color w:val="F5821F"/>
            <w:spacing w:val="-8"/>
            <w:sz w:val="20"/>
          </w:rPr>
          <w:t> </w:t>
        </w:r>
        <w:r>
          <w:rPr>
            <w:i/>
            <w:color w:val="F5821F"/>
            <w:sz w:val="20"/>
          </w:rPr>
          <w:t>Association</w:t>
        </w:r>
        <w:r>
          <w:rPr>
            <w:i/>
            <w:color w:val="F5821F"/>
            <w:spacing w:val="-8"/>
            <w:sz w:val="20"/>
          </w:rPr>
          <w:t> </w:t>
        </w:r>
        <w:r>
          <w:rPr>
            <w:i/>
            <w:color w:val="F5821F"/>
            <w:spacing w:val="-4"/>
            <w:sz w:val="20"/>
          </w:rPr>
          <w:t>Writ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1" w:after="0"/>
        <w:ind w:left="217" w:right="0" w:hanging="118"/>
        <w:jc w:val="left"/>
        <w:rPr>
          <w:i/>
          <w:sz w:val="20"/>
        </w:rPr>
      </w:pPr>
      <w:r>
        <w:rPr>
          <w:color w:val="6E6158"/>
          <w:sz w:val="19"/>
        </w:rPr>
        <w:t>Author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“The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Doctrine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Invited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Error,”</w:t>
      </w:r>
      <w:r>
        <w:rPr>
          <w:color w:val="6E6158"/>
          <w:spacing w:val="-4"/>
          <w:sz w:val="19"/>
        </w:rPr>
        <w:t> </w:t>
      </w:r>
      <w:r>
        <w:rPr>
          <w:i/>
          <w:color w:val="6E6158"/>
          <w:sz w:val="20"/>
        </w:rPr>
        <w:t>Washoe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County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Bar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Association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4"/>
          <w:sz w:val="20"/>
        </w:rPr>
        <w:t>Writ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2" w:after="0"/>
        <w:ind w:left="217" w:right="0" w:hanging="118"/>
        <w:jc w:val="left"/>
        <w:rPr>
          <w:i/>
          <w:sz w:val="20"/>
        </w:rPr>
      </w:pPr>
      <w:r>
        <w:rPr>
          <w:color w:val="6E6158"/>
          <w:sz w:val="19"/>
        </w:rPr>
        <w:t>Author “How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Brief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Issues of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First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Impression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on Appeal,”</w:t>
      </w:r>
      <w:r>
        <w:rPr>
          <w:color w:val="6E6158"/>
          <w:spacing w:val="1"/>
          <w:sz w:val="19"/>
        </w:rPr>
        <w:t> </w:t>
      </w:r>
      <w:r>
        <w:rPr>
          <w:i/>
          <w:color w:val="6E6158"/>
          <w:sz w:val="20"/>
        </w:rPr>
        <w:t>Washoe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County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Bar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Association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pacing w:val="-4"/>
          <w:sz w:val="20"/>
        </w:rPr>
        <w:t>Writ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0" w:after="0"/>
        <w:ind w:left="217" w:right="0" w:hanging="118"/>
        <w:jc w:val="left"/>
        <w:rPr>
          <w:i/>
          <w:sz w:val="20"/>
        </w:rPr>
      </w:pPr>
      <w:r>
        <w:rPr>
          <w:color w:val="6E6158"/>
          <w:sz w:val="19"/>
        </w:rPr>
        <w:t>Author “Citing Legal Authorities in Appellate Briefs,” </w:t>
      </w:r>
      <w:r>
        <w:rPr>
          <w:i/>
          <w:color w:val="6E6158"/>
          <w:sz w:val="20"/>
        </w:rPr>
        <w:t>Washoe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County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Bar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Association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4"/>
          <w:sz w:val="20"/>
        </w:rPr>
        <w:t>Writ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1" w:after="0"/>
        <w:ind w:left="217" w:right="0" w:hanging="118"/>
        <w:jc w:val="left"/>
        <w:rPr>
          <w:i/>
          <w:sz w:val="20"/>
        </w:rPr>
      </w:pPr>
      <w:r>
        <w:rPr>
          <w:color w:val="6E6158"/>
          <w:sz w:val="19"/>
        </w:rPr>
        <w:t>Author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“A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Changing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Legal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Landscape”</w:t>
      </w:r>
      <w:r>
        <w:rPr>
          <w:color w:val="6E6158"/>
          <w:spacing w:val="-3"/>
          <w:sz w:val="19"/>
        </w:rPr>
        <w:t> </w:t>
      </w:r>
      <w:r>
        <w:rPr>
          <w:i/>
          <w:color w:val="6E6158"/>
          <w:sz w:val="20"/>
        </w:rPr>
        <w:t>Washoe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County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Bar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Association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4"/>
          <w:sz w:val="20"/>
        </w:rPr>
        <w:t>Writ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Author,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“The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Legacy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Justice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James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W.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Hardesty,”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Nevada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Lawyer,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December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4"/>
          <w:sz w:val="19"/>
        </w:rPr>
        <w:t>2022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hyperlink r:id="rId12">
        <w:r>
          <w:rPr>
            <w:color w:val="F5821F"/>
            <w:sz w:val="19"/>
          </w:rPr>
          <w:t>Interview,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“Embrace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the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Chaos,”</w:t>
        </w:r>
        <w:r>
          <w:rPr>
            <w:color w:val="F5821F"/>
            <w:spacing w:val="14"/>
            <w:sz w:val="19"/>
          </w:rPr>
          <w:t> </w:t>
        </w:r>
        <w:r>
          <w:rPr>
            <w:color w:val="F5821F"/>
            <w:sz w:val="19"/>
          </w:rPr>
          <w:t>Fennemore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Blog,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June</w:t>
        </w:r>
        <w:r>
          <w:rPr>
            <w:color w:val="F5821F"/>
            <w:spacing w:val="14"/>
            <w:sz w:val="19"/>
          </w:rPr>
          <w:t> </w:t>
        </w:r>
        <w:r>
          <w:rPr>
            <w:color w:val="F5821F"/>
            <w:sz w:val="19"/>
          </w:rPr>
          <w:t>9,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pacing w:val="-4"/>
            <w:sz w:val="19"/>
          </w:rPr>
          <w:t>2022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82" w:after="0"/>
        <w:ind w:left="99" w:right="408" w:firstLine="0"/>
        <w:jc w:val="left"/>
        <w:rPr>
          <w:sz w:val="19"/>
        </w:rPr>
      </w:pPr>
      <w:r>
        <w:rPr>
          <w:color w:val="6E6158"/>
          <w:sz w:val="19"/>
        </w:rPr>
        <w:t>Featuring, “People: Therese Shanks, Geenamarie Carucci join Fennemore in Reno,” </w:t>
      </w:r>
      <w:r>
        <w:rPr>
          <w:color w:val="6E6158"/>
          <w:sz w:val="19"/>
        </w:rPr>
        <w:t>Northern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Nevada Business Weekly, November 11, 2021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3" w:after="0"/>
        <w:ind w:left="217" w:right="0" w:hanging="118"/>
        <w:jc w:val="left"/>
        <w:rPr>
          <w:i/>
          <w:sz w:val="20"/>
        </w:rPr>
      </w:pPr>
      <w:r>
        <w:rPr>
          <w:color w:val="6E6158"/>
          <w:sz w:val="19"/>
        </w:rPr>
        <w:t>Author,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“The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‘Muslim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Ban’,”</w:t>
      </w:r>
      <w:r>
        <w:rPr>
          <w:color w:val="6E6158"/>
          <w:spacing w:val="-7"/>
          <w:sz w:val="19"/>
        </w:rPr>
        <w:t> </w:t>
      </w:r>
      <w:r>
        <w:rPr>
          <w:i/>
          <w:color w:val="6E6158"/>
          <w:sz w:val="20"/>
        </w:rPr>
        <w:t>Washoe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County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Bar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Association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pacing w:val="-4"/>
          <w:sz w:val="20"/>
        </w:rPr>
        <w:t>Writ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2" w:after="0"/>
        <w:ind w:left="217" w:right="0" w:hanging="118"/>
        <w:jc w:val="left"/>
        <w:rPr>
          <w:i/>
          <w:sz w:val="20"/>
        </w:rPr>
      </w:pPr>
      <w:r>
        <w:rPr>
          <w:color w:val="6E6158"/>
          <w:sz w:val="19"/>
        </w:rPr>
        <w:t>Author,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“The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‘Not-A-Muslim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Ban,’”</w:t>
      </w:r>
      <w:r>
        <w:rPr>
          <w:color w:val="6E6158"/>
          <w:spacing w:val="-6"/>
          <w:sz w:val="19"/>
        </w:rPr>
        <w:t> </w:t>
      </w:r>
      <w:r>
        <w:rPr>
          <w:i/>
          <w:color w:val="6E6158"/>
          <w:sz w:val="20"/>
        </w:rPr>
        <w:t>Washoe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County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Bar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Association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4"/>
          <w:sz w:val="20"/>
        </w:rPr>
        <w:t>Writ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0" w:after="0"/>
        <w:ind w:left="217" w:right="0" w:hanging="118"/>
        <w:jc w:val="left"/>
        <w:rPr>
          <w:i/>
          <w:sz w:val="20"/>
        </w:rPr>
      </w:pPr>
      <w:r>
        <w:rPr>
          <w:color w:val="6E6158"/>
          <w:sz w:val="19"/>
        </w:rPr>
        <w:t>Author,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“The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Nevada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Supreme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is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Not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Writs-R-US,”</w:t>
      </w:r>
      <w:r>
        <w:rPr>
          <w:color w:val="6E6158"/>
          <w:spacing w:val="8"/>
          <w:sz w:val="19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pacing w:val="-2"/>
          <w:sz w:val="20"/>
        </w:rPr>
        <w:t>Advocate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1" w:after="0"/>
        <w:ind w:left="217" w:right="0" w:hanging="118"/>
        <w:jc w:val="left"/>
        <w:rPr>
          <w:i/>
          <w:sz w:val="20"/>
        </w:rPr>
      </w:pPr>
      <w:r>
        <w:rPr>
          <w:color w:val="6E6158"/>
          <w:sz w:val="19"/>
        </w:rPr>
        <w:t>Author,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“Have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Some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Standards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(of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Review),”</w:t>
      </w:r>
      <w:r>
        <w:rPr>
          <w:color w:val="6E6158"/>
          <w:spacing w:val="8"/>
          <w:sz w:val="19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pacing w:val="-2"/>
          <w:sz w:val="20"/>
        </w:rPr>
        <w:t>Advocate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2" w:after="0"/>
        <w:ind w:left="217" w:right="0" w:hanging="118"/>
        <w:jc w:val="left"/>
        <w:rPr>
          <w:i/>
          <w:sz w:val="20"/>
        </w:rPr>
      </w:pPr>
      <w:r>
        <w:rPr>
          <w:color w:val="6E6158"/>
          <w:sz w:val="19"/>
        </w:rPr>
        <w:t>Author,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“Protecting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Your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Pocket: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Attorney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Fees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Costs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on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Appeal,”</w:t>
      </w:r>
      <w:r>
        <w:rPr>
          <w:color w:val="6E6158"/>
          <w:spacing w:val="9"/>
          <w:sz w:val="19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pacing w:val="-2"/>
          <w:sz w:val="20"/>
        </w:rPr>
        <w:t>Advocate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Author,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“Timeline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litigate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on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Remand,”</w:t>
      </w:r>
      <w:r>
        <w:rPr>
          <w:color w:val="6E6158"/>
          <w:spacing w:val="8"/>
          <w:sz w:val="19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pacing w:val="-2"/>
          <w:sz w:val="20"/>
        </w:rPr>
        <w:t>Advocat</w:t>
      </w:r>
      <w:r>
        <w:rPr>
          <w:color w:val="6E6158"/>
          <w:spacing w:val="-2"/>
          <w:sz w:val="19"/>
        </w:rPr>
        <w:t>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78" w:lineRule="auto" w:before="161" w:after="0"/>
        <w:ind w:left="99" w:right="611" w:firstLine="0"/>
        <w:jc w:val="left"/>
        <w:rPr>
          <w:sz w:val="19"/>
        </w:rPr>
      </w:pPr>
      <w:r>
        <w:rPr>
          <w:color w:val="6E6158"/>
          <w:sz w:val="19"/>
        </w:rPr>
        <w:t>Author, “Viva Las Vegas: Restraining Media Coverage of the Las Vegas Shooting,” </w:t>
      </w:r>
      <w:r>
        <w:rPr>
          <w:i/>
          <w:color w:val="6E6158"/>
          <w:sz w:val="20"/>
        </w:rPr>
        <w:t>Nevada</w:t>
      </w:r>
      <w:r>
        <w:rPr>
          <w:i/>
          <w:color w:val="6E6158"/>
          <w:sz w:val="20"/>
        </w:rPr>
        <w:t> Lawyer, </w:t>
      </w:r>
      <w:r>
        <w:rPr>
          <w:color w:val="6E6158"/>
          <w:sz w:val="19"/>
        </w:rPr>
        <w:t>November 3, 2018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0" w:lineRule="auto" w:before="133" w:after="0"/>
        <w:ind w:left="99" w:right="1470" w:firstLine="0"/>
        <w:jc w:val="left"/>
        <w:rPr>
          <w:i/>
          <w:sz w:val="20"/>
        </w:rPr>
      </w:pPr>
      <w:r>
        <w:rPr>
          <w:color w:val="6E6158"/>
          <w:sz w:val="19"/>
        </w:rPr>
        <w:t>Author, “Before Death Do We Part: The Constitutionality of Revocation on Divorce Statutes,” </w:t>
      </w:r>
      <w:r>
        <w:rPr>
          <w:i/>
          <w:color w:val="6E6158"/>
          <w:sz w:val="20"/>
        </w:rPr>
        <w:t>Nevada State Bar Family Law Review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1" w:after="0"/>
        <w:ind w:left="217" w:right="0" w:hanging="118"/>
        <w:jc w:val="left"/>
        <w:rPr>
          <w:i/>
          <w:sz w:val="20"/>
        </w:rPr>
      </w:pPr>
      <w:r>
        <w:rPr>
          <w:color w:val="6E6158"/>
          <w:sz w:val="19"/>
        </w:rPr>
        <w:t>Author,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“The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Kogod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Affair(s),”</w:t>
      </w:r>
      <w:r>
        <w:rPr>
          <w:color w:val="6E6158"/>
          <w:spacing w:val="-3"/>
          <w:sz w:val="19"/>
        </w:rPr>
        <w:t> </w:t>
      </w:r>
      <w:r>
        <w:rPr>
          <w:i/>
          <w:color w:val="6E6158"/>
          <w:sz w:val="20"/>
        </w:rPr>
        <w:t>Nevada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State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Bar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Family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Review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75"/>
        <w:rPr>
          <w:i/>
        </w:rPr>
      </w:pPr>
    </w:p>
    <w:p>
      <w:pPr>
        <w:pStyle w:val="BodyText"/>
        <w:spacing w:before="1"/>
        <w:ind w:left="99"/>
      </w:pPr>
      <w:r>
        <w:rPr>
          <w:color w:val="6E6158"/>
          <w:u w:val="single" w:color="6E6158"/>
        </w:rPr>
        <w:t>PUBLISHED</w:t>
      </w:r>
      <w:r>
        <w:rPr>
          <w:color w:val="6E6158"/>
          <w:spacing w:val="19"/>
          <w:u w:val="single" w:color="6E6158"/>
        </w:rPr>
        <w:t> </w:t>
      </w:r>
      <w:r>
        <w:rPr>
          <w:color w:val="6E6158"/>
          <w:spacing w:val="-2"/>
          <w:u w:val="single" w:color="6E6158"/>
        </w:rPr>
        <w:t>OPINIONS</w:t>
      </w:r>
    </w:p>
    <w:p>
      <w:pPr>
        <w:pStyle w:val="BodyText"/>
        <w:spacing w:before="22"/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Abarra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v.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Nevada,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131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Nev.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20,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342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P.3d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994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(Nev.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2"/>
          <w:sz w:val="19"/>
        </w:rPr>
        <w:t>2015)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MEI-GSR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Holdings,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LLC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v.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Peppermill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Casinos,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Inc.,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134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Nev.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235,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416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P.3d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249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(Nev.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2018)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Sarfo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v.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Nevada,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Board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Medical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Examiners,134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Nev.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709,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429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P.3d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650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(Nev.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2018)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Pascua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v.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Bayview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Loan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Serv.,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LLC,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135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Nev.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29,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434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P.3d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287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(Nev.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2"/>
          <w:sz w:val="19"/>
        </w:rPr>
        <w:t>2019)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Miller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v.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C.H.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Robinson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Worldwide,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Inc.,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976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F.3d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1016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(9th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Cir.</w:t>
      </w:r>
      <w:r>
        <w:rPr>
          <w:color w:val="6E6158"/>
          <w:spacing w:val="7"/>
          <w:sz w:val="19"/>
        </w:rPr>
        <w:t> </w:t>
      </w:r>
      <w:r>
        <w:rPr>
          <w:color w:val="6E6158"/>
          <w:spacing w:val="-2"/>
          <w:sz w:val="19"/>
        </w:rPr>
        <w:t>2020)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Schueler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v.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Ad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Art,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Inc.,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136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Nev.,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Adv.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Op.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52,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472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P.3d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686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(Nev.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7"/>
          <w:sz w:val="19"/>
        </w:rPr>
        <w:t> </w:t>
      </w:r>
      <w:r>
        <w:rPr>
          <w:color w:val="6E6158"/>
          <w:spacing w:val="-2"/>
          <w:sz w:val="19"/>
        </w:rPr>
        <w:t>2020)</w:t>
      </w:r>
    </w:p>
    <w:p>
      <w:pPr>
        <w:pStyle w:val="BodyText"/>
        <w:spacing w:before="162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Past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President,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Washoe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County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Association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Appellate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Section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Nevada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Justice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Association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Amicus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Committee,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Nevada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Bar,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2019-</w:t>
      </w:r>
      <w:r>
        <w:rPr>
          <w:color w:val="6E6158"/>
          <w:spacing w:val="-2"/>
          <w:sz w:val="19"/>
        </w:rPr>
        <w:t>present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Nevada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Justice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Association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Club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X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Committee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Member,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4"/>
          <w:sz w:val="19"/>
        </w:rPr>
        <w:t>2019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Nevada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Justice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Association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Women’s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Caucus,</w:t>
      </w:r>
      <w:r>
        <w:rPr>
          <w:color w:val="6E6158"/>
          <w:spacing w:val="16"/>
          <w:sz w:val="19"/>
        </w:rPr>
        <w:t> </w:t>
      </w:r>
      <w:r>
        <w:rPr>
          <w:color w:val="6E6158"/>
          <w:spacing w:val="-4"/>
          <w:sz w:val="19"/>
        </w:rPr>
        <w:t>2019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Northern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Nevada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Lawyers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Northern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Nevada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Women’s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Mentoring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Circle,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2012-</w:t>
      </w:r>
      <w:r>
        <w:rPr>
          <w:color w:val="6E6158"/>
          <w:spacing w:val="-4"/>
          <w:sz w:val="19"/>
        </w:rPr>
        <w:t>2014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American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Inns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Court,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Bruce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R.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Thompson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Chapter,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2012-</w:t>
      </w:r>
      <w:r>
        <w:rPr>
          <w:color w:val="6E6158"/>
          <w:spacing w:val="-2"/>
          <w:sz w:val="19"/>
        </w:rPr>
        <w:t>present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Legal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Aid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Center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Southern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Nevada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Pro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Bono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Project,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50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Hours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Club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2014,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2016,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2018,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Nevada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Nevada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Appeals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Ninth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Circuit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Appeals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Fifth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Circuit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Supreme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Court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1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6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2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8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4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6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2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8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4"/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reno/" TargetMode="External"/><Relationship Id="rId10" Type="http://schemas.openxmlformats.org/officeDocument/2006/relationships/hyperlink" Target="mailto:tshanks@fennemorelaw.com" TargetMode="External"/><Relationship Id="rId11" Type="http://schemas.openxmlformats.org/officeDocument/2006/relationships/hyperlink" Target="https://www.fennemorelaw.com/wp-content/uploads/2025/01/The-Party-Presentation-Rule.pdf" TargetMode="External"/><Relationship Id="rId12" Type="http://schemas.openxmlformats.org/officeDocument/2006/relationships/hyperlink" Target="https://www.fennemorelaw.com/embrace-the-chaos/" TargetMode="Externa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Therese Shanks - Fennemore</dc:title>
  <dcterms:created xsi:type="dcterms:W3CDTF">2026-06-05T14:03:01Z</dcterms:created>
  <dcterms:modified xsi:type="dcterms:W3CDTF">2026-06-05T14:03:01Z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