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4229"/>
                          <a:chExt cx="6071870" cy="3364229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lise OBri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ELISE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O’BRIEN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Orange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County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949.752.0953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949.752.0953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eobrien@fennemorelaw.com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4.9pt;mso-position-horizontal-relative:char;mso-position-vertical-relative:line" id="docshapegroup1" coordorigin="0,0" coordsize="9562,5298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75" type="#_x0000_t75" id="docshape3" alt="Elise OBrien Bio" stroked="false">
                  <v:imagedata r:id="rId7" o:title=""/>
                </v:shape>
                <v:rect style="position:absolute;left:4784;top:423;width:4777;height:4875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ELISE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O’BRIEN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Orange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County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949.752.0953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949.752.0953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eobrien@fennemorelaw.com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6"/>
      </w:pPr>
      <w:r>
        <w:rPr>
          <w:color w:val="FF8100"/>
        </w:rPr>
        <w:t>ELISE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O'BRIEN</w:t>
      </w:r>
    </w:p>
    <w:p>
      <w:pPr>
        <w:pStyle w:val="BodyText"/>
        <w:spacing w:line="295" w:lineRule="auto" w:before="146"/>
        <w:ind w:right="640"/>
      </w:pPr>
      <w:r>
        <w:rPr>
          <w:color w:val="6E6158"/>
        </w:rPr>
        <w:t>Elise O’Brien is a director in our Irvine office who works in our Agribusiness and Employment &amp;</w:t>
      </w:r>
      <w:r>
        <w:rPr>
          <w:color w:val="6E6158"/>
          <w:spacing w:val="80"/>
        </w:rPr>
        <w:t> </w:t>
      </w:r>
      <w:r>
        <w:rPr>
          <w:color w:val="6E6158"/>
        </w:rPr>
        <w:t>Labor</w:t>
      </w:r>
      <w:r>
        <w:rPr>
          <w:color w:val="6E6158"/>
          <w:spacing w:val="35"/>
        </w:rPr>
        <w:t> </w:t>
      </w:r>
      <w:r>
        <w:rPr>
          <w:color w:val="6E6158"/>
        </w:rPr>
        <w:t>practice</w:t>
      </w:r>
      <w:r>
        <w:rPr>
          <w:color w:val="6E6158"/>
          <w:spacing w:val="35"/>
        </w:rPr>
        <w:t> </w:t>
      </w:r>
      <w:r>
        <w:rPr>
          <w:color w:val="6E6158"/>
        </w:rPr>
        <w:t>groups.</w:t>
      </w:r>
      <w:r>
        <w:rPr>
          <w:color w:val="6E6158"/>
          <w:spacing w:val="35"/>
        </w:rPr>
        <w:t> </w:t>
      </w:r>
      <w:r>
        <w:rPr>
          <w:color w:val="6E6158"/>
        </w:rPr>
        <w:t>Elise</w:t>
      </w:r>
      <w:r>
        <w:rPr>
          <w:color w:val="6E6158"/>
          <w:spacing w:val="35"/>
        </w:rPr>
        <w:t> </w:t>
      </w:r>
      <w:r>
        <w:rPr>
          <w:color w:val="6E6158"/>
        </w:rPr>
        <w:t>has</w:t>
      </w:r>
      <w:r>
        <w:rPr>
          <w:color w:val="6E6158"/>
          <w:spacing w:val="35"/>
        </w:rPr>
        <w:t> </w:t>
      </w:r>
      <w:r>
        <w:rPr>
          <w:color w:val="6E6158"/>
        </w:rPr>
        <w:t>extensive</w:t>
      </w:r>
      <w:r>
        <w:rPr>
          <w:color w:val="6E6158"/>
          <w:spacing w:val="35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representing</w:t>
      </w:r>
      <w:r>
        <w:rPr>
          <w:color w:val="6E6158"/>
          <w:spacing w:val="35"/>
        </w:rPr>
        <w:t> </w:t>
      </w:r>
      <w:r>
        <w:rPr>
          <w:color w:val="6E6158"/>
        </w:rPr>
        <w:t>employers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federal</w:t>
      </w:r>
      <w:r>
        <w:rPr>
          <w:color w:val="6E6158"/>
          <w:spacing w:val="35"/>
        </w:rPr>
        <w:t> </w:t>
      </w:r>
      <w:r>
        <w:rPr>
          <w:color w:val="6E6158"/>
        </w:rPr>
        <w:t>and state court litigation involving wrongful termination, discrimination, harassment, retaliation, and</w:t>
      </w:r>
      <w:r>
        <w:rPr>
          <w:color w:val="6E6158"/>
          <w:spacing w:val="40"/>
        </w:rPr>
        <w:t> </w:t>
      </w:r>
      <w:r>
        <w:rPr>
          <w:color w:val="6E6158"/>
        </w:rPr>
        <w:t>wage and hour claims. She has successfully represented management in various administrative</w:t>
      </w:r>
      <w:r>
        <w:rPr>
          <w:color w:val="6E6158"/>
          <w:spacing w:val="40"/>
        </w:rPr>
        <w:t> </w:t>
      </w:r>
      <w:r>
        <w:rPr>
          <w:color w:val="6E6158"/>
        </w:rPr>
        <w:t>forums, including the California Division of Labor Standards and Enforcement, the California Civil</w:t>
      </w:r>
      <w:r>
        <w:rPr>
          <w:color w:val="6E6158"/>
          <w:spacing w:val="40"/>
        </w:rPr>
        <w:t> </w:t>
      </w:r>
      <w:r>
        <w:rPr>
          <w:color w:val="6E6158"/>
        </w:rPr>
        <w:t>Rights</w:t>
      </w:r>
      <w:r>
        <w:rPr>
          <w:color w:val="6E6158"/>
          <w:spacing w:val="40"/>
        </w:rPr>
        <w:t> </w:t>
      </w:r>
      <w:r>
        <w:rPr>
          <w:color w:val="6E6158"/>
        </w:rPr>
        <w:t>Department,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Unemployment</w:t>
      </w:r>
      <w:r>
        <w:rPr>
          <w:color w:val="6E6158"/>
          <w:spacing w:val="40"/>
        </w:rPr>
        <w:t> </w:t>
      </w:r>
      <w:r>
        <w:rPr>
          <w:color w:val="6E6158"/>
        </w:rPr>
        <w:t>Insurance</w:t>
      </w:r>
      <w:r>
        <w:rPr>
          <w:color w:val="6E6158"/>
          <w:spacing w:val="40"/>
        </w:rPr>
        <w:t> </w:t>
      </w:r>
      <w:r>
        <w:rPr>
          <w:color w:val="6E6158"/>
        </w:rPr>
        <w:t>Appeals</w:t>
      </w:r>
      <w:r>
        <w:rPr>
          <w:color w:val="6E6158"/>
          <w:spacing w:val="40"/>
        </w:rPr>
        <w:t> </w:t>
      </w:r>
      <w:r>
        <w:rPr>
          <w:color w:val="6E6158"/>
        </w:rPr>
        <w:t>Board,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Equal</w:t>
      </w:r>
    </w:p>
    <w:p>
      <w:pPr>
        <w:pStyle w:val="BodyText"/>
        <w:spacing w:before="6"/>
      </w:pPr>
      <w:r>
        <w:rPr>
          <w:color w:val="6E6158"/>
        </w:rPr>
        <w:t>Employment</w:t>
      </w:r>
      <w:r>
        <w:rPr>
          <w:color w:val="6E6158"/>
          <w:spacing w:val="16"/>
        </w:rPr>
        <w:t> </w:t>
      </w:r>
      <w:r>
        <w:rPr>
          <w:color w:val="6E6158"/>
        </w:rPr>
        <w:t>Opportunity</w:t>
      </w:r>
      <w:r>
        <w:rPr>
          <w:color w:val="6E6158"/>
          <w:spacing w:val="16"/>
        </w:rPr>
        <w:t> </w:t>
      </w:r>
      <w:r>
        <w:rPr>
          <w:color w:val="6E6158"/>
        </w:rPr>
        <w:t>Commission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Labor</w:t>
      </w:r>
      <w:r>
        <w:rPr>
          <w:color w:val="6E6158"/>
          <w:spacing w:val="17"/>
        </w:rPr>
        <w:t> </w:t>
      </w:r>
      <w:r>
        <w:rPr>
          <w:color w:val="6E6158"/>
        </w:rPr>
        <w:t>Relations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Board.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1"/>
        <w:ind w:right="392"/>
      </w:pPr>
      <w:r>
        <w:rPr>
          <w:color w:val="6E6158"/>
        </w:rPr>
        <w:t>Elise devotes a significant portion of her practice to advising employers on a broad spectrum of</w:t>
      </w:r>
      <w:r>
        <w:rPr>
          <w:color w:val="6E6158"/>
          <w:spacing w:val="40"/>
        </w:rPr>
        <w:t> </w:t>
      </w:r>
      <w:r>
        <w:rPr>
          <w:color w:val="6E6158"/>
        </w:rPr>
        <w:t>employment matters, including employee discipline, terminations, leaves of absence, and </w:t>
      </w:r>
      <w:r>
        <w:rPr>
          <w:color w:val="6E6158"/>
        </w:rPr>
        <w:t>wage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hour</w:t>
      </w:r>
      <w:r>
        <w:rPr>
          <w:color w:val="6E6158"/>
          <w:spacing w:val="26"/>
        </w:rPr>
        <w:t> </w:t>
      </w:r>
      <w:r>
        <w:rPr>
          <w:color w:val="6E6158"/>
        </w:rPr>
        <w:t>issues.</w:t>
      </w:r>
      <w:r>
        <w:rPr>
          <w:color w:val="6E6158"/>
          <w:spacing w:val="26"/>
        </w:rPr>
        <w:t> </w:t>
      </w:r>
      <w:r>
        <w:rPr>
          <w:color w:val="6E6158"/>
        </w:rPr>
        <w:t>Elise</w:t>
      </w:r>
      <w:r>
        <w:rPr>
          <w:color w:val="6E6158"/>
          <w:spacing w:val="26"/>
        </w:rPr>
        <w:t> </w:t>
      </w:r>
      <w:r>
        <w:rPr>
          <w:color w:val="6E6158"/>
        </w:rPr>
        <w:t>regularly</w:t>
      </w:r>
      <w:r>
        <w:rPr>
          <w:color w:val="6E6158"/>
          <w:spacing w:val="26"/>
        </w:rPr>
        <w:t> </w:t>
      </w:r>
      <w:r>
        <w:rPr>
          <w:color w:val="6E6158"/>
        </w:rPr>
        <w:t>assists</w:t>
      </w:r>
      <w:r>
        <w:rPr>
          <w:color w:val="6E6158"/>
          <w:spacing w:val="26"/>
        </w:rPr>
        <w:t> </w:t>
      </w:r>
      <w:r>
        <w:rPr>
          <w:color w:val="6E6158"/>
        </w:rPr>
        <w:t>employers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drafting</w:t>
      </w:r>
      <w:r>
        <w:rPr>
          <w:color w:val="6E6158"/>
          <w:spacing w:val="26"/>
        </w:rPr>
        <w:t> </w:t>
      </w:r>
      <w:r>
        <w:rPr>
          <w:color w:val="6E6158"/>
        </w:rPr>
        <w:t>employment</w:t>
      </w:r>
      <w:r>
        <w:rPr>
          <w:color w:val="6E6158"/>
          <w:spacing w:val="26"/>
        </w:rPr>
        <w:t> </w:t>
      </w:r>
      <w:r>
        <w:rPr>
          <w:color w:val="6E6158"/>
        </w:rPr>
        <w:t>policies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handbooks to ensure compliance with California, Washington, and federal law.</w:t>
      </w:r>
    </w:p>
    <w:p>
      <w:pPr>
        <w:pStyle w:val="BodyText"/>
        <w:spacing w:line="295" w:lineRule="auto" w:before="196"/>
        <w:ind w:right="640"/>
      </w:pPr>
      <w:r>
        <w:rPr>
          <w:color w:val="6E6158"/>
        </w:rPr>
        <w:t>In addition to her employment practice, Elise practices agricultural law and has nearly two</w:t>
      </w:r>
      <w:r>
        <w:rPr>
          <w:color w:val="6E6158"/>
          <w:spacing w:val="40"/>
        </w:rPr>
        <w:t> </w:t>
      </w:r>
      <w:r>
        <w:rPr>
          <w:color w:val="6E6158"/>
        </w:rPr>
        <w:t>decades of experience enforcing trust rights of produce sellers under the Perishable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Commodities Act (PACA) in U.S. District and Bankruptcy Courts throughout the United States,</w:t>
      </w:r>
      <w:r>
        <w:rPr>
          <w:color w:val="6E6158"/>
          <w:spacing w:val="40"/>
        </w:rPr>
        <w:t> </w:t>
      </w:r>
      <w:r>
        <w:rPr>
          <w:color w:val="6E6158"/>
        </w:rPr>
        <w:t>including managing complex, multi-party PACA litigation. She also represents produce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individuals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administrative</w:t>
      </w:r>
      <w:r>
        <w:rPr>
          <w:color w:val="6E6158"/>
          <w:spacing w:val="31"/>
        </w:rPr>
        <w:t> </w:t>
      </w:r>
      <w:r>
        <w:rPr>
          <w:color w:val="6E6158"/>
        </w:rPr>
        <w:t>proceedings</w:t>
      </w:r>
      <w:r>
        <w:rPr>
          <w:color w:val="6E6158"/>
          <w:spacing w:val="31"/>
        </w:rPr>
        <w:t> </w:t>
      </w:r>
      <w:r>
        <w:rPr>
          <w:color w:val="6E6158"/>
        </w:rPr>
        <w:t>before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PACA</w:t>
      </w:r>
      <w:r>
        <w:rPr>
          <w:color w:val="6E6158"/>
          <w:spacing w:val="31"/>
        </w:rPr>
        <w:t> </w:t>
      </w:r>
      <w:r>
        <w:rPr>
          <w:color w:val="6E6158"/>
        </w:rPr>
        <w:t>Branch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U.S.</w:t>
      </w:r>
    </w:p>
    <w:p>
      <w:pPr>
        <w:pStyle w:val="BodyText"/>
        <w:spacing w:line="232" w:lineRule="exact"/>
      </w:pP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Agriculture.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/>
        <w:ind w:right="640"/>
      </w:pPr>
      <w:r>
        <w:rPr>
          <w:color w:val="6E6158"/>
        </w:rPr>
        <w:t>Outside of work, Elise enjoys traveling and spending time with her husband and two </w:t>
      </w:r>
      <w:r>
        <w:rPr>
          <w:color w:val="6E6158"/>
        </w:rPr>
        <w:t>young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children.</w:t>
      </w:r>
    </w:p>
    <w:p>
      <w:pPr>
        <w:pStyle w:val="BodyText"/>
        <w:spacing w:line="420" w:lineRule="auto" w:before="197"/>
        <w:ind w:right="6623"/>
      </w:pPr>
      <w:r>
        <w:rPr>
          <w:color w:val="6E6158"/>
        </w:rPr>
        <w:t>Labor &amp; </w:t>
      </w:r>
      <w:r>
        <w:rPr>
          <w:color w:val="6E6158"/>
        </w:rPr>
        <w:t>Employment </w:t>
      </w:r>
      <w:r>
        <w:rPr>
          <w:color w:val="6E6158"/>
          <w:spacing w:val="-2"/>
        </w:rPr>
        <w:t>Agribusiness</w:t>
      </w:r>
    </w:p>
    <w:p>
      <w:pPr>
        <w:pStyle w:val="BodyText"/>
        <w:spacing w:before="6"/>
      </w:pPr>
      <w:r>
        <w:rPr>
          <w:color w:val="6E6158"/>
        </w:rPr>
        <w:t>Food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Beverage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Chapman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after="0"/>
        <w:jc w:val="left"/>
        <w:rPr>
          <w:i/>
          <w:sz w:val="20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5910"/>
      </w:pPr>
      <w:r>
        <w:rPr>
          <w:color w:val="6E6158"/>
        </w:rPr>
        <w:t>Notes Editor, Chapman Law </w:t>
      </w:r>
      <w:r>
        <w:rPr>
          <w:color w:val="6E6158"/>
        </w:rPr>
        <w:t>Review Dean’s Fellow</w:t>
      </w:r>
    </w:p>
    <w:p>
      <w:pPr>
        <w:spacing w:line="242" w:lineRule="exact"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Wright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48"/>
      </w:pPr>
      <w:r>
        <w:rPr>
          <w:color w:val="6E6158"/>
        </w:rPr>
        <w:t>Beta</w:t>
      </w:r>
      <w:r>
        <w:rPr>
          <w:color w:val="6E6158"/>
          <w:spacing w:val="13"/>
        </w:rPr>
        <w:t> </w:t>
      </w:r>
      <w:r>
        <w:rPr>
          <w:color w:val="6E6158"/>
        </w:rPr>
        <w:t>Gamma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Sigma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6623"/>
      </w:pPr>
      <w:r>
        <w:rPr>
          <w:color w:val="6E6158"/>
        </w:rPr>
        <w:t>Labor &amp; </w:t>
      </w:r>
      <w:r>
        <w:rPr>
          <w:color w:val="6E6158"/>
        </w:rPr>
        <w:t>Employment </w:t>
      </w:r>
      <w:r>
        <w:rPr>
          <w:color w:val="6E6158"/>
          <w:spacing w:val="-2"/>
        </w:rPr>
        <w:t>Agribusiness</w:t>
      </w:r>
    </w:p>
    <w:p>
      <w:pPr>
        <w:pStyle w:val="BodyText"/>
        <w:spacing w:before="7"/>
      </w:pPr>
      <w:r>
        <w:rPr>
          <w:color w:val="6E6158"/>
        </w:rPr>
        <w:t>Food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Beverage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292" w:lineRule="auto"/>
        <w:ind w:right="640"/>
      </w:pPr>
      <w:r>
        <w:rPr>
          <w:color w:val="6E6158"/>
        </w:rPr>
        <w:t>Co-Author, “</w:t>
      </w:r>
      <w:hyperlink r:id="rId12">
        <w:r>
          <w:rPr>
            <w:color w:val="F5821F"/>
          </w:rPr>
          <w:t>The ‘no tax’ overtime myth: employer payroll and reporting obligations under </w:t>
        </w:r>
        <w:r>
          <w:rPr>
            <w:color w:val="F5821F"/>
          </w:rPr>
          <w:t>the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‘One Big Beautiful Bill’ act explained</w:t>
        </w:r>
      </w:hyperlink>
      <w:r>
        <w:rPr>
          <w:color w:val="6E6158"/>
        </w:rPr>
        <w:t>,” Orange County Register, April 30, 2026</w:t>
      </w:r>
    </w:p>
    <w:p>
      <w:pPr>
        <w:pStyle w:val="BodyText"/>
        <w:spacing w:line="292" w:lineRule="auto" w:before="132"/>
        <w:ind w:right="732"/>
      </w:pPr>
      <w:r>
        <w:rPr>
          <w:color w:val="6E6158"/>
        </w:rPr>
        <w:t>Co-Author, “</w:t>
      </w:r>
      <w:hyperlink r:id="rId13">
        <w:r>
          <w:rPr>
            <w:color w:val="F5821F"/>
          </w:rPr>
          <w:t>No tax on overtime and tips is a myth: What employers need to know</w:t>
        </w:r>
      </w:hyperlink>
      <w:r>
        <w:rPr>
          <w:color w:val="6E6158"/>
        </w:rPr>
        <w:t>,” AZ Big Media, March 8, 2026</w:t>
      </w:r>
    </w:p>
    <w:p>
      <w:pPr>
        <w:pStyle w:val="BodyText"/>
        <w:spacing w:line="292" w:lineRule="auto" w:before="123"/>
        <w:ind w:right="640"/>
      </w:pPr>
      <w:r>
        <w:rPr>
          <w:color w:val="6E6158"/>
        </w:rPr>
        <w:t>Co-Author, “</w:t>
      </w:r>
      <w:hyperlink r:id="rId14">
        <w:r>
          <w:rPr>
            <w:color w:val="F5821F"/>
          </w:rPr>
          <w:t>One Big Beautiful Bill: What Employers Should Know About Reporting</w:t>
        </w:r>
      </w:hyperlink>
      <w:r>
        <w:rPr>
          <w:color w:val="6E6158"/>
        </w:rPr>
        <w:t>,” </w:t>
      </w:r>
      <w:r>
        <w:rPr>
          <w:color w:val="6E6158"/>
        </w:rPr>
        <w:t>Greater Phoenix inBusiness Magazine, February 24, 2026</w:t>
      </w:r>
    </w:p>
    <w:p>
      <w:pPr>
        <w:pStyle w:val="BodyText"/>
        <w:spacing w:line="292" w:lineRule="auto" w:before="131"/>
        <w:ind w:right="640"/>
      </w:pPr>
      <w:r>
        <w:rPr>
          <w:color w:val="6E6158"/>
        </w:rPr>
        <w:t>Co-Author, “</w:t>
      </w:r>
      <w:hyperlink r:id="rId15">
        <w:r>
          <w:rPr>
            <w:color w:val="F5821F"/>
          </w:rPr>
          <w:t>The ‘No Tax’ Overtime Myth: Employer Payroll and Reporting Obligations Under the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One Big Beautiful Bill Act Explained</w:t>
        </w:r>
      </w:hyperlink>
      <w:r>
        <w:rPr>
          <w:color w:val="6E6158"/>
        </w:rPr>
        <w:t>,” Fennemore Blog, February 16, 2026</w:t>
      </w:r>
    </w:p>
    <w:p>
      <w:pPr>
        <w:pStyle w:val="BodyText"/>
        <w:spacing w:line="292" w:lineRule="auto" w:before="124"/>
        <w:ind w:right="732"/>
      </w:pPr>
      <w:r>
        <w:rPr>
          <w:color w:val="6E6158"/>
        </w:rPr>
        <w:t>Co-Author, “</w:t>
      </w:r>
      <w:hyperlink r:id="rId16">
        <w:r>
          <w:rPr>
            <w:color w:val="F5821F"/>
          </w:rPr>
          <w:t>New Year, New Rules: Key California Employment Law Updates For 2026</w:t>
        </w:r>
      </w:hyperlink>
      <w:r>
        <w:rPr>
          <w:color w:val="6E6158"/>
        </w:rPr>
        <w:t>,” Fennemore Blog, December 31, 2025</w:t>
      </w:r>
    </w:p>
    <w:p>
      <w:pPr>
        <w:pStyle w:val="BodyText"/>
        <w:spacing w:line="292" w:lineRule="auto" w:before="131"/>
      </w:pPr>
      <w:r>
        <w:rPr>
          <w:color w:val="6E6158"/>
        </w:rPr>
        <w:t>Co-Author, “</w:t>
      </w:r>
      <w:hyperlink r:id="rId17">
        <w:r>
          <w:rPr>
            <w:color w:val="F5821F"/>
          </w:rPr>
          <w:t>“Stay-or-Pay” No More: California’s New Limits on Training and Retention </w:t>
        </w:r>
        <w:r>
          <w:rPr>
            <w:color w:val="F5821F"/>
          </w:rPr>
          <w:t>Agreement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Payback</w:t>
        </w:r>
      </w:hyperlink>
      <w:r>
        <w:rPr>
          <w:color w:val="6E6158"/>
        </w:rPr>
        <w:t>,” Fennemore Blog, December 10, 2025</w:t>
      </w:r>
    </w:p>
    <w:p>
      <w:pPr>
        <w:pStyle w:val="BodyText"/>
        <w:spacing w:before="123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8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Canadian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Produce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Trust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Eh</w:t>
        </w:r>
      </w:hyperlink>
      <w:r>
        <w:rPr>
          <w:color w:val="6E6158"/>
        </w:rPr>
        <w:t>?”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0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Alert,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17,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2025.</w:t>
      </w:r>
    </w:p>
    <w:p>
      <w:pPr>
        <w:pStyle w:val="BodyText"/>
        <w:spacing w:line="292" w:lineRule="auto" w:before="183"/>
        <w:ind w:right="640"/>
      </w:pPr>
      <w:r>
        <w:rPr>
          <w:color w:val="6E6158"/>
        </w:rPr>
        <w:t>Co-Author, “Unionization in the Fast Lane: NLRB’s New Rule Accelerates Union </w:t>
      </w:r>
      <w:r>
        <w:rPr>
          <w:color w:val="6E6158"/>
        </w:rPr>
        <w:t>Formation,” California Lawyers Association, Business Law News, Spring 2024</w:t>
      </w:r>
    </w:p>
    <w:p>
      <w:pPr>
        <w:pStyle w:val="BodyText"/>
        <w:spacing w:line="292" w:lineRule="auto" w:before="123"/>
        <w:ind w:right="471"/>
      </w:pPr>
      <w:r>
        <w:rPr>
          <w:color w:val="6E6158"/>
        </w:rPr>
        <w:t>Co-Author, “Two New California Non-Compete Laws Take Aim at Employers in the Golden State and Beyond,” California Lawyers Association, Business Law News, Spring 2024</w:t>
      </w:r>
    </w:p>
    <w:p>
      <w:pPr>
        <w:pStyle w:val="BodyText"/>
        <w:spacing w:line="292" w:lineRule="auto" w:before="131"/>
        <w:ind w:right="640"/>
      </w:pPr>
      <w:r>
        <w:rPr>
          <w:color w:val="6E6158"/>
        </w:rPr>
        <w:t>Speaker, “To Arbitrate or Not to Arbitrate? That is the Question,” Western Growers Association Webinar, May 15, 2024</w:t>
      </w:r>
    </w:p>
    <w:p>
      <w:pPr>
        <w:pStyle w:val="BodyText"/>
        <w:spacing w:before="124"/>
      </w:pPr>
      <w:hyperlink r:id="rId19">
        <w:r>
          <w:rPr>
            <w:color w:val="F5821F"/>
          </w:rPr>
          <w:t>Co-Author,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“SCOTUS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Subtly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Redefines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Landscape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of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Workplace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Religious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Accommodations,”</w:t>
        </w:r>
      </w:hyperlink>
    </w:p>
    <w:p>
      <w:pPr>
        <w:spacing w:before="41"/>
        <w:ind w:left="99" w:right="0" w:firstLine="0"/>
        <w:jc w:val="left"/>
        <w:rPr>
          <w:sz w:val="19"/>
        </w:rPr>
      </w:pPr>
      <w:hyperlink r:id="rId19">
        <w:r>
          <w:rPr>
            <w:i/>
            <w:color w:val="F5821F"/>
            <w:sz w:val="20"/>
          </w:rPr>
          <w:t>HR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Daily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Advisor</w:t>
        </w:r>
      </w:hyperlink>
      <w:hyperlink r:id="rId19">
        <w:r>
          <w:rPr>
            <w:color w:val="F5821F"/>
            <w:sz w:val="19"/>
          </w:rPr>
          <w:t>,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August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23,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pacing w:val="-4"/>
            <w:sz w:val="19"/>
          </w:rPr>
          <w:t>2023</w:t>
        </w:r>
      </w:hyperlink>
    </w:p>
    <w:p>
      <w:pPr>
        <w:pStyle w:val="BodyText"/>
        <w:spacing w:line="292" w:lineRule="auto" w:before="180"/>
        <w:ind w:right="640"/>
      </w:pPr>
      <w:r>
        <w:rPr>
          <w:color w:val="6E6158"/>
        </w:rPr>
        <w:t>Featuring, “Pay Transparency Backlash: the Harm of Reluctant Compliance,” BioSpace, </w:t>
      </w:r>
      <w:r>
        <w:rPr>
          <w:color w:val="6E6158"/>
        </w:rPr>
        <w:t>February</w:t>
      </w:r>
      <w:r>
        <w:rPr>
          <w:color w:val="6E6158"/>
          <w:spacing w:val="40"/>
        </w:rPr>
        <w:t> </w:t>
      </w:r>
      <w:r>
        <w:rPr>
          <w:color w:val="6E6158"/>
        </w:rPr>
        <w:t>27, 2023</w:t>
      </w:r>
    </w:p>
    <w:p>
      <w:pPr>
        <w:pStyle w:val="BodyText"/>
        <w:spacing w:line="292" w:lineRule="auto" w:before="123"/>
        <w:ind w:right="471"/>
      </w:pPr>
      <w:r>
        <w:rPr>
          <w:color w:val="6E6158"/>
        </w:rPr>
        <w:t>Featuring, “How Small Firms Can Trim The Burden Of Administrative Work,” Law360, November 23,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32"/>
      </w:pPr>
      <w:hyperlink r:id="rId20">
        <w:r>
          <w:rPr>
            <w:color w:val="F5821F"/>
          </w:rPr>
          <w:t>Interview, “Don’t Be Afraid To Say ‘YES’ To Opportunities That Are Outside Of Your Comfort Zone,”</w:t>
        </w:r>
      </w:hyperlink>
      <w:r>
        <w:rPr>
          <w:color w:val="F5821F"/>
        </w:rPr>
        <w:t> </w:t>
      </w:r>
      <w:hyperlink r:id="rId20">
        <w:r>
          <w:rPr>
            <w:color w:val="F5821F"/>
          </w:rPr>
          <w:t>Fennemore Blog, October 21, 2022</w:t>
        </w:r>
      </w:hyperlink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0" w:lineRule="auto" w:before="83"/>
        <w:ind w:right="5910"/>
      </w:pPr>
      <w:r>
        <w:rPr>
          <w:color w:val="6E6158"/>
        </w:rPr>
        <w:t>Member, State Bar of California Member, State Bar of </w:t>
      </w:r>
      <w:r>
        <w:rPr>
          <w:color w:val="6E6158"/>
        </w:rPr>
        <w:t>Washington</w:t>
      </w:r>
    </w:p>
    <w:p>
      <w:pPr>
        <w:pStyle w:val="BodyText"/>
        <w:spacing w:before="7"/>
      </w:pPr>
      <w:r>
        <w:rPr>
          <w:color w:val="6E6158"/>
        </w:rPr>
        <w:t>Past</w:t>
      </w:r>
      <w:r>
        <w:rPr>
          <w:color w:val="6E6158"/>
          <w:spacing w:val="14"/>
        </w:rPr>
        <w:t> </w:t>
      </w:r>
      <w:r>
        <w:rPr>
          <w:color w:val="6E6158"/>
        </w:rPr>
        <w:t>Chair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Agribusiness</w:t>
      </w:r>
      <w:r>
        <w:rPr>
          <w:color w:val="6E6158"/>
          <w:spacing w:val="14"/>
        </w:rPr>
        <w:t> </w:t>
      </w:r>
      <w:r>
        <w:rPr>
          <w:color w:val="6E6158"/>
        </w:rPr>
        <w:t>Committee,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Section,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 w:before="174"/>
        <w:ind w:right="640"/>
      </w:pPr>
      <w:r>
        <w:rPr>
          <w:color w:val="6E6158"/>
        </w:rPr>
        <w:t>Past Vice-Chair of Programs of the Agribusiness Committee, Business Law Section,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 Association</w:t>
      </w:r>
    </w:p>
    <w:p>
      <w:pPr>
        <w:pStyle w:val="BodyText"/>
        <w:spacing w:before="112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427" w:lineRule="auto"/>
        <w:ind w:right="7707"/>
      </w:pPr>
      <w:r>
        <w:rPr>
          <w:color w:val="6E6158"/>
          <w:spacing w:val="-2"/>
        </w:rPr>
        <w:t>California Washington</w:t>
      </w:r>
    </w:p>
    <w:p>
      <w:pPr>
        <w:pStyle w:val="BodyText"/>
        <w:spacing w:line="226" w:lineRule="exact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  <w:spacing w:before="173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Washington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orange-county/" TargetMode="External"/><Relationship Id="rId10" Type="http://schemas.openxmlformats.org/officeDocument/2006/relationships/hyperlink" Target="https://www.fennemorelaw.com/contact-us/seattle/" TargetMode="External"/><Relationship Id="rId11" Type="http://schemas.openxmlformats.org/officeDocument/2006/relationships/hyperlink" Target="mailto:eobrien@fennemorelaw.com" TargetMode="External"/><Relationship Id="rId12" Type="http://schemas.openxmlformats.org/officeDocument/2006/relationships/hyperlink" Target="https://www.ocregister.com/2026/04/30/the-no-tax-overtime-myth-employer-payroll-and-reporting-obligations-under-the-one-big-beautiful-bill-act-explained/" TargetMode="External"/><Relationship Id="rId13" Type="http://schemas.openxmlformats.org/officeDocument/2006/relationships/hyperlink" Target="https://azbigmedia.com/business/no-tax-on-overtime-and-tips-is-a-myth-what-employers-need-to-know/" TargetMode="External"/><Relationship Id="rId14" Type="http://schemas.openxmlformats.org/officeDocument/2006/relationships/hyperlink" Target="https://inbusinessphx.com/legal-regulations/one-big-beautiful-bill-what-employers-should-know-about-reporting" TargetMode="External"/><Relationship Id="rId15" Type="http://schemas.openxmlformats.org/officeDocument/2006/relationships/hyperlink" Target="https://www.fennemorelaw.com/the-no-tax-overtime-myth-employer-payroll-and-reporting-obligations-under-the-one-big-beautiful-bill-act-explained/" TargetMode="External"/><Relationship Id="rId16" Type="http://schemas.openxmlformats.org/officeDocument/2006/relationships/hyperlink" Target="https://www.fennemorelaw.com/new-year-new-rules-key-california-employment-law-updates-for-2026/" TargetMode="External"/><Relationship Id="rId17" Type="http://schemas.openxmlformats.org/officeDocument/2006/relationships/hyperlink" Target="https://www.fennemorelaw.com/stay-or-pay-no-more-californias-new-limits-on-training-and-retention-agreement-payback/" TargetMode="External"/><Relationship Id="rId18" Type="http://schemas.openxmlformats.org/officeDocument/2006/relationships/hyperlink" Target="https://mailchi.mp/fennemorelaw/fennmore-general-elections-federal-and-state-update-dont-let-it-surprise-you-15829195?e=c7a081f66a" TargetMode="External"/><Relationship Id="rId19" Type="http://schemas.openxmlformats.org/officeDocument/2006/relationships/hyperlink" Target="https://hrdailyadvisor.blr.com/2023/08/23/scotus-subtly-redefines-the-landscape-of-workplace-religious-accommodations/" TargetMode="External"/><Relationship Id="rId20" Type="http://schemas.openxmlformats.org/officeDocument/2006/relationships/hyperlink" Target="https://www.fennemorelaw.com/dont-be-afraid-to-say-yes-to-opportunities-that-are-outside-of-your-comfort-zon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Elise O'Brien - Fennemore</dc:title>
  <dcterms:created xsi:type="dcterms:W3CDTF">2026-07-23T17:58:43Z</dcterms:created>
  <dcterms:modified xsi:type="dcterms:W3CDTF">2026-07-23T17:58:43Z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v10.0.20182.1</vt:lpwstr>
  </property>
  <property fmtid="{D5CDD505-2E9C-101B-9397-08002B2CF9AE}" pid="3" name="Created">
    <vt:filetime>2026-07-23T00:00:00Z</vt:filetime>
  </property>
  <property fmtid="{D5CDD505-2E9C-101B-9397-08002B2CF9AE}" pid="4" name="Creator">
    <vt:lpwstr>Mozilla/5.0 (X11; Linux x86_64) AppleWebKit/537.36 (KHTML, like Gecko) HeadlessChrome/150.0.0.0 Safari/537.36</vt:lpwstr>
  </property>
  <property fmtid="{D5CDD505-2E9C-101B-9397-08002B2CF9AE}" pid="5" name="LastSaved">
    <vt:filetime>2026-07-23T00:00:00Z</vt:filetime>
  </property>
  <property fmtid="{D5CDD505-2E9C-101B-9397-08002B2CF9AE}" pid="6" name="Producer">
    <vt:lpwstr>Skia/PDF m150</vt:lpwstr>
  </property>
</Properties>
</file>