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spacing w:before="65"/>
        <w:ind w:left="0"/>
        <w:rPr>
          <w:rFonts w:ascii="Times New Roman"/>
        </w:rPr>
      </w:pPr>
    </w:p>
    <w:p>
      <w:pPr>
        <w:pStyle w:val="BodyText"/>
        <w:spacing w:line="297" w:lineRule="auto"/>
        <w:ind w:right="37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-4761464</wp:posOffset>
                </wp:positionV>
                <wp:extent cx="6071870" cy="466979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669790"/>
                          <a:chExt cx="6071870" cy="46697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095219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Marc Lamber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265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2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27020">
                                <a:moveTo>
                                  <a:pt x="3033212" y="2826519"/>
                                </a:moveTo>
                                <a:lnTo>
                                  <a:pt x="0" y="2826519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265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508603" y="1576031"/>
                            <a:ext cx="209296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2960" h="320675">
                                <a:moveTo>
                                  <a:pt x="2092756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2092756" y="320382"/>
                                </a:lnTo>
                                <a:lnTo>
                                  <a:pt x="2092756" y="315214"/>
                                </a:lnTo>
                                <a:close/>
                              </a:path>
                              <a:path w="2092960" h="320675">
                                <a:moveTo>
                                  <a:pt x="20927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092756" y="5168"/>
                                </a:lnTo>
                                <a:lnTo>
                                  <a:pt x="20927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508201" y="763308"/>
                            <a:ext cx="2103755" cy="1031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MARC H.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LAMBER</w:t>
                              </w:r>
                            </w:p>
                            <w:p>
                              <w:pPr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z w:val="16"/>
                                </w:rPr>
                                <w:t>Pronouns:</w:t>
                              </w:r>
                              <w:r>
                                <w:rPr>
                                  <w:color w:val="FFFFFF"/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he/him</w:t>
                              </w:r>
                            </w:p>
                            <w:p>
                              <w:pPr>
                                <w:spacing w:before="114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0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Plaintiff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Personal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Injury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357497" y="2066319"/>
                            <a:ext cx="4051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589263" y="2226475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602.916.5332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743915" y="2226475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602.916.5532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785621" y="2433198"/>
                            <a:ext cx="154876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mlamber@fennemorelaw.com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69929" y="3523854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384956" y="3688855"/>
                            <a:ext cx="1318260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Never,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never,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never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give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up.</w:t>
                              </w:r>
                            </w:p>
                            <w:p>
                              <w:pPr>
                                <w:spacing w:before="89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-Winston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Churchill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29182" y="4481270"/>
                            <a:ext cx="1296670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MARC</w:t>
                              </w:r>
                              <w:r>
                                <w:rPr>
                                  <w:b/>
                                  <w:color w:val="002E6B"/>
                                  <w:spacing w:val="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H.</w:t>
                              </w:r>
                              <w:r>
                                <w:rPr>
                                  <w:b/>
                                  <w:color w:val="002E6B"/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pacing w:val="-2"/>
                                  <w:sz w:val="24"/>
                                </w:rPr>
                                <w:t>LAMBER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857434" y="3523854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74.918457pt;width:478.1pt;height:367.7pt;mso-position-horizontal-relative:page;mso-position-vertical-relative:paragraph;z-index:15728640" id="docshapegroup1" coordorigin="1336,-7498" coordsize="9562,7354">
                <v:rect style="position:absolute;left:1336;top:-2624;width:9562;height:2076" id="docshape2" filled="true" fillcolor="#002e6d" stroked="false">
                  <v:fill type="solid"/>
                </v:rect>
                <v:shape style="position:absolute;left:1336;top:-7499;width:2165;height:424" type="#_x0000_t75" id="docshape3" alt="Fennemore" href="https://www.fennemorelaw.com/" stroked="false">
                  <v:imagedata r:id="rId5" o:title=""/>
                </v:shape>
                <v:shape style="position:absolute;left:1336;top:-7076;width:4785;height:4452" type="#_x0000_t75" id="docshape4" alt="Marc Lamber" stroked="false">
                  <v:imagedata r:id="rId7" o:title=""/>
                </v:shape>
                <v:rect style="position:absolute;left:6121;top:-7076;width:4777;height:4452" id="docshape5" filled="true" fillcolor="#262424" stroked="false">
                  <v:fill type="solid"/>
                </v:rect>
                <v:shape style="position:absolute;left:6861;top:-5017;width:3296;height:505" id="docshape6" coordorigin="6862,-5016" coordsize="3296,505" path="m10157,-4520l6862,-4520,6862,-4512,10157,-4512,10157,-4520xm10157,-5016l6862,-5016,6862,-5008,10157,-5008,10157,-501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860;top:-6297;width:3313;height:1625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MARC H.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LAMBER</w:t>
                        </w:r>
                      </w:p>
                      <w:p>
                        <w:pPr>
                          <w:spacing w:before="55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z w:val="16"/>
                          </w:rPr>
                          <w:t>Pronouns:</w:t>
                        </w:r>
                        <w:r>
                          <w:rPr>
                            <w:color w:val="FFFFFF"/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he/him</w:t>
                        </w:r>
                      </w:p>
                      <w:p>
                        <w:pPr>
                          <w:spacing w:before="114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0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Plaintiff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Personal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Injury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198;top:-4245;width:638;height:200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88;top:-3993;width:1258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602.916.5332</w:t>
                        </w:r>
                      </w:p>
                    </w:txbxContent>
                  </v:textbox>
                  <w10:wrap type="none"/>
                </v:shape>
                <v:shape style="position:absolute;left:8806;top:-3993;width:1240;height:210" type="#_x0000_t202" id="docshape1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602.916.5532</w:t>
                        </w:r>
                      </w:p>
                    </w:txbxContent>
                  </v:textbox>
                  <w10:wrap type="none"/>
                </v:shape>
                <v:shape style="position:absolute;left:7297;top:-3667;width:2439;height:200" type="#_x0000_t202" id="docshape1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mlamber@fennemorelaw.com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49;width:752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5092;top:-1690;width:2076;height:485" type="#_x0000_t202" id="docshape1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Never,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never,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never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give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up.</w:t>
                        </w:r>
                      </w:p>
                      <w:p>
                        <w:pPr>
                          <w:spacing w:before="89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-Winston</w:t>
                        </w:r>
                        <w:r>
                          <w:rPr>
                            <w:color w:val="FFFFFF"/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Churchill</w:t>
                        </w:r>
                      </w:p>
                    </w:txbxContent>
                  </v:textbox>
                  <w10:wrap type="none"/>
                </v:shape>
                <v:shape style="position:absolute;left:1539;top:-442;width:2042;height:296" type="#_x0000_t202" id="docshape1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2E6B"/>
                            <w:sz w:val="24"/>
                          </w:rPr>
                          <w:t>MARC</w:t>
                        </w:r>
                        <w:r>
                          <w:rPr>
                            <w:b/>
                            <w:color w:val="002E6B"/>
                            <w:spacing w:val="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z w:val="24"/>
                          </w:rPr>
                          <w:t>H.</w:t>
                        </w:r>
                        <w:r>
                          <w:rPr>
                            <w:b/>
                            <w:color w:val="002E6B"/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pacing w:val="-2"/>
                            <w:sz w:val="24"/>
                          </w:rPr>
                          <w:t>LAMBER</w:t>
                        </w:r>
                      </w:p>
                    </w:txbxContent>
                  </v:textbox>
                  <w10:wrap type="none"/>
                </v:shape>
                <v:shape style="position:absolute;left:8985;top:-1949;width:725;height:1786" type="#_x0000_t202" id="docshape15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Marc focuses his practice on plaintiffs’ catastrophic injury and wrongful death litigation. He</w:t>
      </w:r>
      <w:r>
        <w:rPr>
          <w:color w:val="6E6158"/>
          <w:spacing w:val="40"/>
        </w:rPr>
        <w:t> </w:t>
      </w:r>
      <w:r>
        <w:rPr>
          <w:color w:val="6E6158"/>
        </w:rPr>
        <w:t>formed the </w:t>
      </w:r>
      <w:hyperlink r:id="rId11">
        <w:r>
          <w:rPr>
            <w:color w:val="FF8100"/>
          </w:rPr>
          <w:t>plaintiff personal injury</w:t>
        </w:r>
      </w:hyperlink>
      <w:r>
        <w:rPr>
          <w:color w:val="FF8100"/>
        </w:rPr>
        <w:t> </w:t>
      </w:r>
      <w:r>
        <w:rPr>
          <w:color w:val="6E6158"/>
        </w:rPr>
        <w:t>practice at Fennemore and has built it into the strong and</w:t>
      </w:r>
      <w:r>
        <w:rPr>
          <w:color w:val="6E6158"/>
          <w:spacing w:val="40"/>
        </w:rPr>
        <w:t> </w:t>
      </w:r>
      <w:r>
        <w:rPr>
          <w:color w:val="6E6158"/>
        </w:rPr>
        <w:t>innovative practice it is today.</w:t>
      </w:r>
    </w:p>
    <w:p>
      <w:pPr>
        <w:pStyle w:val="BodyText"/>
        <w:spacing w:line="297" w:lineRule="auto" w:before="191"/>
        <w:ind w:right="272"/>
      </w:pPr>
      <w:r>
        <w:rPr>
          <w:color w:val="6E6158"/>
        </w:rPr>
        <w:t>Marc chose personal injury law after spending several years as a defense attorney. He wanted</w:t>
      </w:r>
      <w:r>
        <w:rPr>
          <w:color w:val="6E6158"/>
          <w:spacing w:val="80"/>
        </w:rPr>
        <w:t> </w:t>
      </w:r>
      <w:r>
        <w:rPr>
          <w:color w:val="6E6158"/>
        </w:rPr>
        <w:t>the opportunity to work on a more personal level with clients, and saw personal injury law as the</w:t>
      </w:r>
      <w:r>
        <w:rPr>
          <w:color w:val="6E6158"/>
          <w:spacing w:val="40"/>
        </w:rPr>
        <w:t> </w:t>
      </w:r>
      <w:r>
        <w:rPr>
          <w:color w:val="6E6158"/>
        </w:rPr>
        <w:t>best outlet. Marc has represented thousands of accident victims and their families, resulting in</w:t>
      </w:r>
      <w:r>
        <w:rPr>
          <w:color w:val="6E6158"/>
          <w:spacing w:val="40"/>
        </w:rPr>
        <w:t> </w:t>
      </w:r>
      <w:r>
        <w:rPr>
          <w:color w:val="6E6158"/>
        </w:rPr>
        <w:t>hundreds of successful jury trials, arbitrations, mediations and settlements. He has not only</w:t>
      </w:r>
      <w:r>
        <w:rPr>
          <w:color w:val="6E6158"/>
          <w:spacing w:val="40"/>
        </w:rPr>
        <w:t> </w:t>
      </w:r>
      <w:r>
        <w:rPr>
          <w:color w:val="6E6158"/>
        </w:rPr>
        <w:t>recovered</w:t>
      </w:r>
      <w:r>
        <w:rPr>
          <w:color w:val="6E6158"/>
          <w:spacing w:val="24"/>
        </w:rPr>
        <w:t> </w:t>
      </w:r>
      <w:r>
        <w:rPr>
          <w:color w:val="6E6158"/>
        </w:rPr>
        <w:t>tens</w:t>
      </w:r>
      <w:r>
        <w:rPr>
          <w:color w:val="6E6158"/>
          <w:spacing w:val="24"/>
        </w:rPr>
        <w:t> </w:t>
      </w:r>
      <w:r>
        <w:rPr>
          <w:color w:val="6E6158"/>
        </w:rPr>
        <w:t>of</w:t>
      </w:r>
      <w:r>
        <w:rPr>
          <w:color w:val="6E6158"/>
          <w:spacing w:val="24"/>
        </w:rPr>
        <w:t> </w:t>
      </w:r>
      <w:r>
        <w:rPr>
          <w:color w:val="6E6158"/>
        </w:rPr>
        <w:t>millions</w:t>
      </w:r>
      <w:r>
        <w:rPr>
          <w:color w:val="6E6158"/>
          <w:spacing w:val="24"/>
        </w:rPr>
        <w:t> </w:t>
      </w:r>
      <w:r>
        <w:rPr>
          <w:color w:val="6E6158"/>
        </w:rPr>
        <w:t>of</w:t>
      </w:r>
      <w:r>
        <w:rPr>
          <w:color w:val="6E6158"/>
          <w:spacing w:val="24"/>
        </w:rPr>
        <w:t> </w:t>
      </w:r>
      <w:r>
        <w:rPr>
          <w:color w:val="6E6158"/>
        </w:rPr>
        <w:t>dollars</w:t>
      </w:r>
      <w:r>
        <w:rPr>
          <w:color w:val="6E6158"/>
          <w:spacing w:val="24"/>
        </w:rPr>
        <w:t> </w:t>
      </w:r>
      <w:r>
        <w:rPr>
          <w:color w:val="6E6158"/>
        </w:rPr>
        <w:t>for</w:t>
      </w:r>
      <w:r>
        <w:rPr>
          <w:color w:val="6E6158"/>
          <w:spacing w:val="24"/>
        </w:rPr>
        <w:t> </w:t>
      </w:r>
      <w:r>
        <w:rPr>
          <w:color w:val="6E6158"/>
        </w:rPr>
        <w:t>his</w:t>
      </w:r>
      <w:r>
        <w:rPr>
          <w:color w:val="6E6158"/>
          <w:spacing w:val="24"/>
        </w:rPr>
        <w:t> </w:t>
      </w:r>
      <w:r>
        <w:rPr>
          <w:color w:val="6E6158"/>
        </w:rPr>
        <w:t>clients,</w:t>
      </w:r>
      <w:r>
        <w:rPr>
          <w:color w:val="6E6158"/>
          <w:spacing w:val="24"/>
        </w:rPr>
        <w:t> </w:t>
      </w:r>
      <w:r>
        <w:rPr>
          <w:color w:val="6E6158"/>
        </w:rPr>
        <w:t>he</w:t>
      </w:r>
      <w:r>
        <w:rPr>
          <w:color w:val="6E6158"/>
          <w:spacing w:val="24"/>
        </w:rPr>
        <w:t> </w:t>
      </w:r>
      <w:r>
        <w:rPr>
          <w:color w:val="6E6158"/>
        </w:rPr>
        <w:t>also</w:t>
      </w:r>
      <w:r>
        <w:rPr>
          <w:color w:val="6E6158"/>
          <w:spacing w:val="24"/>
        </w:rPr>
        <w:t> </w:t>
      </w:r>
      <w:r>
        <w:rPr>
          <w:color w:val="6E6158"/>
        </w:rPr>
        <w:t>has</w:t>
      </w:r>
      <w:r>
        <w:rPr>
          <w:color w:val="6E6158"/>
          <w:spacing w:val="24"/>
        </w:rPr>
        <w:t> </w:t>
      </w:r>
      <w:r>
        <w:rPr>
          <w:color w:val="6E6158"/>
        </w:rPr>
        <w:t>proudly</w:t>
      </w:r>
      <w:r>
        <w:rPr>
          <w:color w:val="6E6158"/>
          <w:spacing w:val="24"/>
        </w:rPr>
        <w:t> </w:t>
      </w:r>
      <w:r>
        <w:rPr>
          <w:color w:val="6E6158"/>
        </w:rPr>
        <w:t>forged</w:t>
      </w:r>
      <w:r>
        <w:rPr>
          <w:color w:val="6E6158"/>
          <w:spacing w:val="24"/>
        </w:rPr>
        <w:t> </w:t>
      </w:r>
      <w:r>
        <w:rPr>
          <w:color w:val="6E6158"/>
        </w:rPr>
        <w:t>bonds</w:t>
      </w:r>
      <w:r>
        <w:rPr>
          <w:color w:val="6E6158"/>
          <w:spacing w:val="24"/>
        </w:rPr>
        <w:t> </w:t>
      </w:r>
      <w:r>
        <w:rPr>
          <w:color w:val="6E6158"/>
        </w:rPr>
        <w:t>with</w:t>
      </w:r>
      <w:r>
        <w:rPr>
          <w:color w:val="6E6158"/>
          <w:spacing w:val="24"/>
        </w:rPr>
        <w:t> </w:t>
      </w:r>
      <w:r>
        <w:rPr>
          <w:color w:val="6E6158"/>
        </w:rPr>
        <w:t>them and their families that he expects to endure a lifetime.</w:t>
      </w:r>
    </w:p>
    <w:p>
      <w:pPr>
        <w:pStyle w:val="BodyText"/>
        <w:spacing w:line="285" w:lineRule="auto" w:before="188"/>
        <w:ind w:right="156"/>
      </w:pPr>
      <w:r>
        <w:rPr>
          <w:color w:val="6E6158"/>
        </w:rPr>
        <w:t>Marc</w:t>
      </w:r>
      <w:r>
        <w:rPr>
          <w:color w:val="6E6158"/>
          <w:spacing w:val="27"/>
        </w:rPr>
        <w:t> </w:t>
      </w:r>
      <w:r>
        <w:rPr>
          <w:color w:val="6E6158"/>
        </w:rPr>
        <w:t>is</w:t>
      </w:r>
      <w:r>
        <w:rPr>
          <w:color w:val="6E6158"/>
          <w:spacing w:val="27"/>
        </w:rPr>
        <w:t> </w:t>
      </w:r>
      <w:r>
        <w:rPr>
          <w:color w:val="6E6158"/>
        </w:rPr>
        <w:t>frequently</w:t>
      </w:r>
      <w:r>
        <w:rPr>
          <w:color w:val="6E6158"/>
          <w:spacing w:val="27"/>
        </w:rPr>
        <w:t> </w:t>
      </w:r>
      <w:r>
        <w:rPr>
          <w:color w:val="6E6158"/>
        </w:rPr>
        <w:t>featured</w:t>
      </w:r>
      <w:r>
        <w:rPr>
          <w:color w:val="6E6158"/>
          <w:spacing w:val="27"/>
        </w:rPr>
        <w:t> </w:t>
      </w:r>
      <w:r>
        <w:rPr>
          <w:color w:val="6E6158"/>
        </w:rPr>
        <w:t>on</w:t>
      </w:r>
      <w:r>
        <w:rPr>
          <w:color w:val="6E6158"/>
          <w:spacing w:val="27"/>
        </w:rPr>
        <w:t> </w:t>
      </w:r>
      <w:r>
        <w:rPr>
          <w:color w:val="6E6158"/>
        </w:rPr>
        <w:t>national,</w:t>
      </w:r>
      <w:r>
        <w:rPr>
          <w:color w:val="6E6158"/>
          <w:spacing w:val="27"/>
        </w:rPr>
        <w:t> </w:t>
      </w:r>
      <w:r>
        <w:rPr>
          <w:color w:val="6E6158"/>
        </w:rPr>
        <w:t>regional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local</w:t>
      </w:r>
      <w:r>
        <w:rPr>
          <w:color w:val="6E6158"/>
          <w:spacing w:val="27"/>
        </w:rPr>
        <w:t> </w:t>
      </w:r>
      <w:r>
        <w:rPr>
          <w:color w:val="6E6158"/>
        </w:rPr>
        <w:t>media</w:t>
      </w:r>
      <w:r>
        <w:rPr>
          <w:color w:val="6E6158"/>
          <w:spacing w:val="27"/>
        </w:rPr>
        <w:t> </w:t>
      </w:r>
      <w:r>
        <w:rPr>
          <w:color w:val="6E6158"/>
        </w:rPr>
        <w:t>for</w:t>
      </w:r>
      <w:r>
        <w:rPr>
          <w:color w:val="6E6158"/>
          <w:spacing w:val="27"/>
        </w:rPr>
        <w:t> </w:t>
      </w:r>
      <w:r>
        <w:rPr>
          <w:color w:val="6E6158"/>
        </w:rPr>
        <w:t>comment</w:t>
      </w:r>
      <w:r>
        <w:rPr>
          <w:color w:val="6E6158"/>
          <w:spacing w:val="27"/>
        </w:rPr>
        <w:t> </w:t>
      </w:r>
      <w:r>
        <w:rPr>
          <w:color w:val="6E6158"/>
        </w:rPr>
        <w:t>on</w:t>
      </w:r>
      <w:r>
        <w:rPr>
          <w:color w:val="6E6158"/>
          <w:spacing w:val="27"/>
        </w:rPr>
        <w:t> </w:t>
      </w:r>
      <w:r>
        <w:rPr>
          <w:color w:val="6E6158"/>
        </w:rPr>
        <w:t>legal</w:t>
      </w:r>
      <w:r>
        <w:rPr>
          <w:color w:val="6E6158"/>
          <w:spacing w:val="27"/>
        </w:rPr>
        <w:t> </w:t>
      </w:r>
      <w:r>
        <w:rPr>
          <w:color w:val="6E6158"/>
        </w:rPr>
        <w:t>issues and other current affairs.</w:t>
      </w:r>
      <w:r>
        <w:rPr>
          <w:color w:val="6E6158"/>
          <w:spacing w:val="40"/>
        </w:rPr>
        <w:t> </w:t>
      </w:r>
      <w:r>
        <w:rPr>
          <w:color w:val="6E6158"/>
        </w:rPr>
        <w:t>Marc has been featured on the cover of</w:t>
      </w:r>
      <w:r>
        <w:rPr>
          <w:color w:val="6E6158"/>
          <w:spacing w:val="40"/>
        </w:rPr>
        <w:t> </w:t>
      </w:r>
      <w:r>
        <w:rPr>
          <w:i/>
          <w:color w:val="6E6158"/>
          <w:sz w:val="20"/>
        </w:rPr>
        <w:t>AZ Business Magazine </w:t>
      </w:r>
      <w:r>
        <w:rPr>
          <w:color w:val="6E6158"/>
        </w:rPr>
        <w:t>as one of The Top 100 Lawyers in Arizona and highlighted by </w:t>
      </w:r>
      <w:r>
        <w:rPr>
          <w:i/>
          <w:color w:val="6E6158"/>
          <w:sz w:val="20"/>
        </w:rPr>
        <w:t>Newsweek </w:t>
      </w:r>
      <w:r>
        <w:rPr>
          <w:color w:val="6E6158"/>
        </w:rPr>
        <w:t>as one of the “20 Leaders Plaintiffs’ Trial Lawyers.” Marc has appeared on CNN, </w:t>
      </w:r>
      <w:hyperlink r:id="rId12">
        <w:r>
          <w:rPr>
            <w:color w:val="FF8100"/>
          </w:rPr>
          <w:t>Good Morning America</w:t>
        </w:r>
      </w:hyperlink>
      <w:r>
        <w:rPr>
          <w:color w:val="FF8100"/>
        </w:rPr>
        <w:t>, </w:t>
      </w:r>
      <w:hyperlink r:id="rId13">
        <w:r>
          <w:rPr>
            <w:color w:val="FF8100"/>
          </w:rPr>
          <w:t>To</w:t>
        </w:r>
      </w:hyperlink>
      <w:hyperlink r:id="rId13">
        <w:r>
          <w:rPr>
            <w:color w:val="FF8100"/>
          </w:rPr>
          <w:t>day</w:t>
        </w:r>
      </w:hyperlink>
      <w:r>
        <w:rPr>
          <w:color w:val="FF8100"/>
        </w:rPr>
        <w:t>, </w:t>
      </w:r>
      <w:r>
        <w:rPr>
          <w:color w:val="6E6158"/>
        </w:rPr>
        <w:t>Fox News,</w:t>
      </w:r>
      <w:r>
        <w:rPr>
          <w:color w:val="6E6158"/>
          <w:spacing w:val="40"/>
        </w:rPr>
        <w:t> </w:t>
      </w:r>
      <w:r>
        <w:rPr>
          <w:color w:val="6E6158"/>
        </w:rPr>
        <w:t>CBS News, </w:t>
      </w:r>
      <w:hyperlink r:id="rId14">
        <w:r>
          <w:rPr>
            <w:color w:val="FF8100"/>
          </w:rPr>
          <w:t>Apple.com</w:t>
        </w:r>
      </w:hyperlink>
      <w:r>
        <w:rPr>
          <w:color w:val="6E6158"/>
        </w:rPr>
        <w:t>, </w:t>
      </w:r>
      <w:r>
        <w:rPr>
          <w:i/>
          <w:color w:val="6E6158"/>
          <w:sz w:val="20"/>
        </w:rPr>
        <w:t>USA Today</w:t>
      </w:r>
      <w:r>
        <w:rPr>
          <w:color w:val="6E6158"/>
        </w:rPr>
        <w:t>, and </w:t>
      </w:r>
      <w:hyperlink r:id="rId15">
        <w:r>
          <w:rPr>
            <w:i/>
            <w:color w:val="FF8100"/>
            <w:sz w:val="20"/>
          </w:rPr>
          <w:t>Above the Law</w:t>
        </w:r>
      </w:hyperlink>
      <w:r>
        <w:rPr>
          <w:i/>
          <w:color w:val="FF8100"/>
          <w:sz w:val="20"/>
        </w:rPr>
        <w:t>. </w:t>
      </w:r>
      <w:r>
        <w:rPr>
          <w:color w:val="6E6158"/>
        </w:rPr>
        <w:t>Marc belongs to several </w:t>
      </w:r>
      <w:hyperlink r:id="rId16">
        <w:r>
          <w:rPr>
            <w:color w:val="F5821F"/>
          </w:rPr>
          <w:t>Chamber of</w:t>
        </w:r>
      </w:hyperlink>
      <w:r>
        <w:rPr>
          <w:color w:val="F5821F"/>
        </w:rPr>
        <w:t> </w:t>
      </w:r>
      <w:hyperlink r:id="rId16">
        <w:r>
          <w:rPr>
            <w:color w:val="F5821F"/>
          </w:rPr>
          <w:t>Commerce</w:t>
        </w:r>
      </w:hyperlink>
      <w:r>
        <w:rPr>
          <w:color w:val="F5821F"/>
        </w:rPr>
        <w:t> </w:t>
      </w:r>
      <w:r>
        <w:rPr>
          <w:color w:val="6E6158"/>
        </w:rPr>
        <w:t>organizations.</w:t>
      </w:r>
    </w:p>
    <w:p>
      <w:pPr>
        <w:pStyle w:val="BodyText"/>
        <w:spacing w:before="205"/>
      </w:pPr>
      <w:r>
        <w:rPr>
          <w:color w:val="6E6158"/>
        </w:rPr>
        <w:t>When</w:t>
      </w:r>
      <w:r>
        <w:rPr>
          <w:color w:val="6E6158"/>
          <w:spacing w:val="9"/>
        </w:rPr>
        <w:t> </w:t>
      </w:r>
      <w:r>
        <w:rPr>
          <w:color w:val="6E6158"/>
        </w:rPr>
        <w:t>not</w:t>
      </w:r>
      <w:r>
        <w:rPr>
          <w:color w:val="6E6158"/>
          <w:spacing w:val="9"/>
        </w:rPr>
        <w:t> </w:t>
      </w:r>
      <w:r>
        <w:rPr>
          <w:color w:val="6E6158"/>
        </w:rPr>
        <w:t>working,</w:t>
      </w:r>
      <w:r>
        <w:rPr>
          <w:color w:val="6E6158"/>
          <w:spacing w:val="10"/>
        </w:rPr>
        <w:t> </w:t>
      </w:r>
      <w:r>
        <w:rPr>
          <w:color w:val="6E6158"/>
        </w:rPr>
        <w:t>Marc</w:t>
      </w:r>
      <w:r>
        <w:rPr>
          <w:color w:val="6E6158"/>
          <w:spacing w:val="9"/>
        </w:rPr>
        <w:t> </w:t>
      </w:r>
      <w:r>
        <w:rPr>
          <w:color w:val="6E6158"/>
        </w:rPr>
        <w:t>spends</w:t>
      </w:r>
      <w:r>
        <w:rPr>
          <w:color w:val="6E6158"/>
          <w:spacing w:val="10"/>
        </w:rPr>
        <w:t> </w:t>
      </w:r>
      <w:r>
        <w:rPr>
          <w:color w:val="6E6158"/>
        </w:rPr>
        <w:t>his</w:t>
      </w:r>
      <w:r>
        <w:rPr>
          <w:color w:val="6E6158"/>
          <w:spacing w:val="9"/>
        </w:rPr>
        <w:t> </w:t>
      </w:r>
      <w:r>
        <w:rPr>
          <w:color w:val="6E6158"/>
        </w:rPr>
        <w:t>time</w:t>
      </w:r>
      <w:r>
        <w:rPr>
          <w:color w:val="6E6158"/>
          <w:spacing w:val="9"/>
        </w:rPr>
        <w:t> </w:t>
      </w:r>
      <w:r>
        <w:rPr>
          <w:color w:val="6E6158"/>
        </w:rPr>
        <w:t>with</w:t>
      </w:r>
      <w:r>
        <w:rPr>
          <w:color w:val="6E6158"/>
          <w:spacing w:val="10"/>
        </w:rPr>
        <w:t> </w:t>
      </w:r>
      <w:r>
        <w:rPr>
          <w:color w:val="6E6158"/>
        </w:rPr>
        <w:t>his</w:t>
      </w:r>
      <w:r>
        <w:rPr>
          <w:color w:val="6E6158"/>
          <w:spacing w:val="9"/>
        </w:rPr>
        <w:t> </w:t>
      </w:r>
      <w:r>
        <w:rPr>
          <w:color w:val="6E6158"/>
        </w:rPr>
        <w:t>wife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sons.</w:t>
      </w:r>
    </w:p>
    <w:p>
      <w:pPr>
        <w:pStyle w:val="Heading2"/>
        <w:spacing w:before="221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</w:t>
      </w:r>
      <w:r>
        <w:rPr>
          <w:color w:val="6E6158"/>
          <w:spacing w:val="7"/>
        </w:rPr>
        <w:t> </w:t>
      </w:r>
      <w:r>
        <w:rPr>
          <w:color w:val="6E6158"/>
        </w:rPr>
        <w:t>New</w:t>
      </w:r>
      <w:r>
        <w:rPr>
          <w:color w:val="6E6158"/>
          <w:spacing w:val="7"/>
        </w:rPr>
        <w:t> </w:t>
      </w:r>
      <w:r>
        <w:rPr>
          <w:color w:val="6E6158"/>
        </w:rPr>
        <w:t>York</w:t>
      </w:r>
      <w:r>
        <w:rPr>
          <w:color w:val="6E6158"/>
          <w:spacing w:val="7"/>
        </w:rPr>
        <w:t> </w:t>
      </w:r>
      <w:r>
        <w:rPr>
          <w:color w:val="6E6158"/>
        </w:rPr>
        <w:t>University</w:t>
      </w:r>
      <w:r>
        <w:rPr>
          <w:color w:val="6E6158"/>
          <w:spacing w:val="8"/>
        </w:rPr>
        <w:t> </w:t>
      </w:r>
      <w:r>
        <w:rPr>
          <w:color w:val="6E6158"/>
        </w:rPr>
        <w:t>School</w:t>
      </w:r>
      <w:r>
        <w:rPr>
          <w:color w:val="6E6158"/>
          <w:spacing w:val="7"/>
        </w:rPr>
        <w:t> </w:t>
      </w:r>
      <w:r>
        <w:rPr>
          <w:color w:val="6E6158"/>
        </w:rPr>
        <w:t>of</w:t>
      </w:r>
      <w:r>
        <w:rPr>
          <w:color w:val="6E6158"/>
          <w:spacing w:val="7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before="164"/>
      </w:pPr>
      <w:r>
        <w:rPr>
          <w:color w:val="6E6158"/>
        </w:rPr>
        <w:t>B.A.,</w:t>
      </w:r>
      <w:r>
        <w:rPr>
          <w:color w:val="6E6158"/>
          <w:spacing w:val="8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6"/>
          <w:sz w:val="20"/>
        </w:rPr>
        <w:t> </w:t>
      </w:r>
      <w:r>
        <w:rPr>
          <w:i/>
          <w:color w:val="6E6158"/>
          <w:sz w:val="20"/>
        </w:rPr>
        <w:t>laude</w:t>
      </w:r>
      <w:r>
        <w:rPr>
          <w:color w:val="6E6158"/>
        </w:rPr>
        <w:t>,</w:t>
      </w:r>
      <w:r>
        <w:rPr>
          <w:color w:val="6E6158"/>
          <w:spacing w:val="8"/>
        </w:rPr>
        <w:t> </w:t>
      </w:r>
      <w:r>
        <w:rPr>
          <w:color w:val="6E6158"/>
        </w:rPr>
        <w:t>General</w:t>
      </w:r>
      <w:r>
        <w:rPr>
          <w:color w:val="6E6158"/>
          <w:spacing w:val="9"/>
        </w:rPr>
        <w:t> </w:t>
      </w:r>
      <w:r>
        <w:rPr>
          <w:color w:val="6E6158"/>
        </w:rPr>
        <w:t>Studies</w:t>
      </w:r>
      <w:r>
        <w:rPr>
          <w:color w:val="6E6158"/>
          <w:spacing w:val="9"/>
        </w:rPr>
        <w:t> </w:t>
      </w:r>
      <w:r>
        <w:rPr>
          <w:color w:val="6E6158"/>
        </w:rPr>
        <w:t>(Biology,</w:t>
      </w:r>
      <w:r>
        <w:rPr>
          <w:color w:val="6E6158"/>
          <w:spacing w:val="8"/>
        </w:rPr>
        <w:t> </w:t>
      </w:r>
      <w:r>
        <w:rPr>
          <w:color w:val="6E6158"/>
        </w:rPr>
        <w:t>Chemistry</w:t>
      </w:r>
      <w:r>
        <w:rPr>
          <w:color w:val="6E6158"/>
          <w:spacing w:val="9"/>
        </w:rPr>
        <w:t> </w:t>
      </w:r>
      <w:r>
        <w:rPr>
          <w:color w:val="6E6158"/>
        </w:rPr>
        <w:t>and</w:t>
      </w:r>
      <w:r>
        <w:rPr>
          <w:color w:val="6E6158"/>
          <w:spacing w:val="9"/>
        </w:rPr>
        <w:t> </w:t>
      </w:r>
      <w:r>
        <w:rPr>
          <w:color w:val="6E6158"/>
        </w:rPr>
        <w:t>Spanish)</w:t>
      </w:r>
      <w:r>
        <w:rPr>
          <w:color w:val="6E6158"/>
          <w:spacing w:val="8"/>
        </w:rPr>
        <w:t> </w:t>
      </w:r>
      <w:r>
        <w:rPr>
          <w:color w:val="6E6158"/>
        </w:rPr>
        <w:t>University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spacing w:before="83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52"/>
        <w:ind w:left="0"/>
        <w:rPr>
          <w:b/>
        </w:rPr>
      </w:pPr>
    </w:p>
    <w:p>
      <w:pPr>
        <w:pStyle w:val="BodyText"/>
        <w:spacing w:line="420" w:lineRule="auto"/>
        <w:ind w:right="5298"/>
      </w:pPr>
      <w:r>
        <w:rPr>
          <w:color w:val="6E6158"/>
        </w:rPr>
        <w:t>Business and Personal Injury </w:t>
      </w:r>
      <w:r>
        <w:rPr>
          <w:color w:val="6E6158"/>
        </w:rPr>
        <w:t>Torts Commercial Law</w:t>
      </w:r>
    </w:p>
    <w:p>
      <w:pPr>
        <w:pStyle w:val="BodyText"/>
        <w:spacing w:line="231" w:lineRule="exact"/>
      </w:pPr>
      <w:r>
        <w:rPr>
          <w:color w:val="6E6158"/>
          <w:spacing w:val="-2"/>
        </w:rPr>
        <w:t>Litigation</w:t>
      </w:r>
    </w:p>
    <w:p>
      <w:pPr>
        <w:pStyle w:val="BodyText"/>
        <w:spacing w:before="174"/>
      </w:pPr>
      <w:hyperlink r:id="rId17">
        <w:r>
          <w:rPr>
            <w:color w:val="FF8100"/>
            <w:u w:val="single" w:color="6E6158"/>
          </w:rPr>
          <w:t>Motorcycle</w:t>
        </w:r>
        <w:r>
          <w:rPr>
            <w:color w:val="FF8100"/>
            <w:spacing w:val="20"/>
            <w:u w:val="single" w:color="6E6158"/>
          </w:rPr>
          <w:t> </w:t>
        </w:r>
        <w:r>
          <w:rPr>
            <w:color w:val="FF8100"/>
            <w:spacing w:val="-2"/>
            <w:u w:val="single" w:color="6E6158"/>
          </w:rPr>
          <w:t>Accidents</w:t>
        </w:r>
      </w:hyperlink>
    </w:p>
    <w:p>
      <w:pPr>
        <w:pStyle w:val="BodyText"/>
        <w:spacing w:line="420" w:lineRule="auto" w:before="182"/>
        <w:ind w:right="5298"/>
      </w:pPr>
      <w:hyperlink r:id="rId18">
        <w:r>
          <w:rPr>
            <w:color w:val="FF8100"/>
            <w:u w:val="single" w:color="6E6158"/>
          </w:rPr>
          <w:t>Truck and Tractor-Trailer </w:t>
        </w:r>
        <w:r>
          <w:rPr>
            <w:color w:val="FF8100"/>
            <w:u w:val="single" w:color="6E6158"/>
          </w:rPr>
          <w:t>Accidents</w:t>
        </w:r>
      </w:hyperlink>
      <w:r>
        <w:rPr>
          <w:color w:val="FF8100"/>
          <w:u w:val="none"/>
        </w:rPr>
        <w:t> </w:t>
      </w:r>
      <w:hyperlink r:id="rId19">
        <w:r>
          <w:rPr>
            <w:color w:val="FF8100"/>
            <w:u w:val="single" w:color="6E6158"/>
          </w:rPr>
          <w:t>Wrongful Death Matters</w:t>
        </w:r>
      </w:hyperlink>
    </w:p>
    <w:p>
      <w:pPr>
        <w:pStyle w:val="BodyText"/>
        <w:spacing w:line="422" w:lineRule="auto" w:before="120"/>
        <w:ind w:right="6605"/>
      </w:pPr>
      <w:r>
        <w:rPr>
          <w:color w:val="6E6158"/>
        </w:rPr>
        <w:t>Plaintiff Personal </w:t>
      </w:r>
      <w:r>
        <w:rPr>
          <w:color w:val="6E6158"/>
        </w:rPr>
        <w:t>Injury Business Litigation Professional Liability</w:t>
      </w:r>
    </w:p>
    <w:p>
      <w:pPr>
        <w:pStyle w:val="Heading2"/>
        <w:spacing w:before="28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18"/>
        <w:ind w:left="0"/>
        <w:rPr>
          <w:b/>
        </w:rPr>
      </w:pPr>
    </w:p>
    <w:p>
      <w:pPr>
        <w:spacing w:before="0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Top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Personal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Injury,</w:t>
      </w:r>
      <w:r>
        <w:rPr>
          <w:color w:val="6E6158"/>
          <w:spacing w:val="-1"/>
          <w:sz w:val="19"/>
        </w:rPr>
        <w:t> </w:t>
      </w:r>
      <w:r>
        <w:rPr>
          <w:i/>
          <w:color w:val="6E6158"/>
          <w:sz w:val="20"/>
        </w:rPr>
        <w:t>Phoenix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Magazine</w:t>
      </w:r>
      <w:r>
        <w:rPr>
          <w:color w:val="6E6158"/>
          <w:sz w:val="19"/>
        </w:rPr>
        <w:t>,</w:t>
      </w:r>
      <w:r>
        <w:rPr>
          <w:color w:val="6E6158"/>
          <w:spacing w:val="-1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spacing w:before="16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2"/>
          <w:sz w:val="20"/>
        </w:rPr>
        <w:t> </w:t>
      </w:r>
      <w:r>
        <w:rPr>
          <w:color w:val="6E6158"/>
          <w:sz w:val="19"/>
        </w:rPr>
        <w:t>Personal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Injury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2012-2022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2"/>
          <w:sz w:val="19"/>
        </w:rPr>
        <w:t> </w:t>
      </w:r>
      <w:r>
        <w:rPr>
          <w:color w:val="6E6158"/>
          <w:spacing w:val="-4"/>
          <w:sz w:val="19"/>
        </w:rPr>
        <w:t>2024</w:t>
      </w:r>
    </w:p>
    <w:p>
      <w:pPr>
        <w:spacing w:before="173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Southwest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Super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pacing w:val="-2"/>
          <w:sz w:val="20"/>
        </w:rPr>
        <w:t>Lawyers</w:t>
      </w:r>
      <w:r>
        <w:rPr>
          <w:i/>
          <w:color w:val="6E6158"/>
          <w:spacing w:val="-2"/>
          <w:position w:val="7"/>
          <w:sz w:val="16"/>
        </w:rPr>
        <w:t>®</w:t>
      </w:r>
      <w:r>
        <w:rPr>
          <w:i/>
          <w:color w:val="6E6158"/>
          <w:spacing w:val="-2"/>
          <w:sz w:val="20"/>
        </w:rPr>
        <w:t>, </w:t>
      </w:r>
      <w:r>
        <w:rPr>
          <w:color w:val="6E6158"/>
          <w:spacing w:val="-2"/>
          <w:sz w:val="19"/>
        </w:rPr>
        <w:t>2012-</w:t>
      </w:r>
      <w:r>
        <w:rPr>
          <w:color w:val="6E6158"/>
          <w:spacing w:val="-4"/>
          <w:sz w:val="19"/>
        </w:rPr>
        <w:t>2021</w:t>
      </w:r>
    </w:p>
    <w:p>
      <w:pPr>
        <w:spacing w:line="398" w:lineRule="auto" w:before="162"/>
        <w:ind w:left="99" w:right="4082" w:firstLine="0"/>
        <w:jc w:val="left"/>
        <w:rPr>
          <w:i/>
          <w:sz w:val="20"/>
        </w:rPr>
      </w:pPr>
      <w:r>
        <w:rPr>
          <w:color w:val="6E6158"/>
          <w:sz w:val="19"/>
        </w:rPr>
        <w:t>AZ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Leaders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2020, </w:t>
      </w:r>
      <w:r>
        <w:rPr>
          <w:i/>
          <w:color w:val="6E6158"/>
          <w:sz w:val="20"/>
        </w:rPr>
        <w:t>AZ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Business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Magazine,</w:t>
      </w:r>
      <w:r>
        <w:rPr>
          <w:i/>
          <w:color w:val="6E6158"/>
          <w:spacing w:val="-4"/>
          <w:sz w:val="20"/>
        </w:rPr>
        <w:t> </w:t>
      </w:r>
      <w:r>
        <w:rPr>
          <w:color w:val="6E6158"/>
          <w:sz w:val="19"/>
        </w:rPr>
        <w:t>2020 AZ Business Leader 2019, </w:t>
      </w:r>
      <w:r>
        <w:rPr>
          <w:i/>
          <w:color w:val="6E6158"/>
          <w:sz w:val="20"/>
        </w:rPr>
        <w:t>AZ Business Magazine</w:t>
      </w:r>
      <w:r>
        <w:rPr>
          <w:color w:val="6E6158"/>
          <w:sz w:val="19"/>
        </w:rPr>
        <w:t>, 2019 2015 Top Lawyers in Arizona, </w:t>
      </w:r>
      <w:r>
        <w:rPr>
          <w:i/>
          <w:color w:val="6E6158"/>
          <w:sz w:val="20"/>
        </w:rPr>
        <w:t>AZ Business Magazine</w:t>
      </w:r>
    </w:p>
    <w:p>
      <w:pPr>
        <w:spacing w:before="7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Top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Valley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Lawyers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Personal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Injury,</w:t>
      </w:r>
      <w:r>
        <w:rPr>
          <w:color w:val="6E6158"/>
          <w:spacing w:val="-5"/>
          <w:sz w:val="19"/>
        </w:rPr>
        <w:t> </w:t>
      </w:r>
      <w:r>
        <w:rPr>
          <w:i/>
          <w:color w:val="6E6158"/>
          <w:sz w:val="20"/>
        </w:rPr>
        <w:t>North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Valley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Magazine,</w:t>
      </w:r>
      <w:r>
        <w:rPr>
          <w:i/>
          <w:color w:val="6E6158"/>
          <w:spacing w:val="-8"/>
          <w:sz w:val="20"/>
        </w:rPr>
        <w:t> </w:t>
      </w:r>
      <w:r>
        <w:rPr>
          <w:color w:val="6E6158"/>
          <w:spacing w:val="-4"/>
          <w:sz w:val="19"/>
        </w:rPr>
        <w:t>2013</w:t>
      </w:r>
    </w:p>
    <w:p>
      <w:pPr>
        <w:spacing w:before="162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Benchmark:</w:t>
      </w:r>
      <w:r>
        <w:rPr>
          <w:i/>
          <w:color w:val="6E6158"/>
          <w:spacing w:val="-9"/>
          <w:sz w:val="20"/>
        </w:rPr>
        <w:t> </w:t>
      </w:r>
      <w:r>
        <w:rPr>
          <w:i/>
          <w:color w:val="6E6158"/>
          <w:sz w:val="20"/>
        </w:rPr>
        <w:t>Plaintiffs</w:t>
      </w:r>
      <w:r>
        <w:rPr>
          <w:color w:val="6E6158"/>
          <w:sz w:val="19"/>
        </w:rPr>
        <w:t>,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Local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Litigation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Star,</w:t>
      </w:r>
      <w:r>
        <w:rPr>
          <w:color w:val="6E6158"/>
          <w:spacing w:val="-6"/>
          <w:sz w:val="19"/>
        </w:rPr>
        <w:t> </w:t>
      </w:r>
      <w:r>
        <w:rPr>
          <w:color w:val="6E6158"/>
          <w:sz w:val="19"/>
        </w:rPr>
        <w:t>2012-</w:t>
      </w:r>
      <w:r>
        <w:rPr>
          <w:color w:val="6E6158"/>
          <w:spacing w:val="-4"/>
          <w:sz w:val="19"/>
        </w:rPr>
        <w:t>2013</w:t>
      </w:r>
    </w:p>
    <w:p>
      <w:pPr>
        <w:spacing w:before="161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Selected</w:t>
      </w:r>
      <w:r>
        <w:rPr>
          <w:color w:val="6E6158"/>
          <w:spacing w:val="-14"/>
          <w:sz w:val="19"/>
        </w:rPr>
        <w:t> </w:t>
      </w:r>
      <w:r>
        <w:rPr>
          <w:color w:val="6E6158"/>
          <w:sz w:val="19"/>
        </w:rPr>
        <w:t>for</w:t>
      </w:r>
      <w:r>
        <w:rPr>
          <w:color w:val="6E6158"/>
          <w:spacing w:val="-12"/>
          <w:sz w:val="19"/>
        </w:rPr>
        <w:t> </w:t>
      </w:r>
      <w:r>
        <w:rPr>
          <w:i/>
          <w:color w:val="6E6158"/>
          <w:sz w:val="20"/>
        </w:rPr>
        <w:t>Madison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Who’s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Who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Among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Executives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z w:val="20"/>
        </w:rPr>
        <w:t>and</w:t>
      </w:r>
      <w:r>
        <w:rPr>
          <w:i/>
          <w:color w:val="6E6158"/>
          <w:spacing w:val="-14"/>
          <w:sz w:val="20"/>
        </w:rPr>
        <w:t> </w:t>
      </w:r>
      <w:r>
        <w:rPr>
          <w:i/>
          <w:color w:val="6E6158"/>
          <w:spacing w:val="-2"/>
          <w:sz w:val="20"/>
        </w:rPr>
        <w:t>Professionals</w:t>
      </w:r>
    </w:p>
    <w:p>
      <w:pPr>
        <w:pStyle w:val="BodyText"/>
        <w:spacing w:before="170"/>
        <w:rPr>
          <w:i/>
          <w:sz w:val="20"/>
        </w:rPr>
      </w:pPr>
      <w:r>
        <w:rPr>
          <w:color w:val="6E6158"/>
        </w:rPr>
        <w:t>One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20</w:t>
      </w:r>
      <w:r>
        <w:rPr>
          <w:color w:val="6E6158"/>
          <w:spacing w:val="10"/>
        </w:rPr>
        <w:t> </w:t>
      </w:r>
      <w:r>
        <w:rPr>
          <w:color w:val="6E6158"/>
        </w:rPr>
        <w:t>Leaders</w:t>
      </w:r>
      <w:r>
        <w:rPr>
          <w:color w:val="6E6158"/>
          <w:spacing w:val="10"/>
        </w:rPr>
        <w:t> </w:t>
      </w:r>
      <w:r>
        <w:rPr>
          <w:color w:val="6E6158"/>
        </w:rPr>
        <w:t>Plaintiffs’</w:t>
      </w:r>
      <w:r>
        <w:rPr>
          <w:color w:val="6E6158"/>
          <w:spacing w:val="10"/>
        </w:rPr>
        <w:t> </w:t>
      </w:r>
      <w:r>
        <w:rPr>
          <w:color w:val="6E6158"/>
        </w:rPr>
        <w:t>Trial</w:t>
      </w:r>
      <w:r>
        <w:rPr>
          <w:color w:val="6E6158"/>
          <w:spacing w:val="10"/>
        </w:rPr>
        <w:t> </w:t>
      </w:r>
      <w:r>
        <w:rPr>
          <w:color w:val="6E6158"/>
        </w:rPr>
        <w:t>Network,</w:t>
      </w:r>
      <w:r>
        <w:rPr>
          <w:color w:val="6E6158"/>
          <w:spacing w:val="10"/>
        </w:rPr>
        <w:t> </w:t>
      </w:r>
      <w:r>
        <w:rPr>
          <w:i/>
          <w:color w:val="6E6158"/>
          <w:spacing w:val="-2"/>
          <w:sz w:val="20"/>
        </w:rPr>
        <w:t>Newsweek</w:t>
      </w:r>
    </w:p>
    <w:p>
      <w:pPr>
        <w:spacing w:before="162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12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America’s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Techiest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Lawyers,</w:t>
      </w:r>
      <w:r>
        <w:rPr>
          <w:color w:val="6E6158"/>
          <w:spacing w:val="2"/>
          <w:sz w:val="19"/>
        </w:rPr>
        <w:t> </w:t>
      </w:r>
      <w:r>
        <w:rPr>
          <w:i/>
          <w:color w:val="6E6158"/>
          <w:sz w:val="20"/>
        </w:rPr>
        <w:t>American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Bar </w:t>
      </w:r>
      <w:r>
        <w:rPr>
          <w:i/>
          <w:color w:val="6E6158"/>
          <w:spacing w:val="-2"/>
          <w:sz w:val="20"/>
        </w:rPr>
        <w:t>Journal</w:t>
      </w:r>
    </w:p>
    <w:p>
      <w:pPr>
        <w:pStyle w:val="BodyText"/>
        <w:spacing w:before="164"/>
      </w:pPr>
      <w:r>
        <w:rPr>
          <w:color w:val="6E6158"/>
        </w:rPr>
        <w:t>AV</w:t>
      </w:r>
      <w:r>
        <w:rPr>
          <w:color w:val="6E6158"/>
          <w:position w:val="7"/>
          <w:sz w:val="16"/>
        </w:rPr>
        <w:t>®</w:t>
      </w:r>
      <w:r>
        <w:rPr>
          <w:color w:val="6E6158"/>
          <w:spacing w:val="20"/>
          <w:position w:val="7"/>
          <w:sz w:val="16"/>
        </w:rPr>
        <w:t> </w:t>
      </w:r>
      <w:r>
        <w:rPr>
          <w:color w:val="6E6158"/>
        </w:rPr>
        <w:t>Preeminent™</w:t>
      </w:r>
      <w:r>
        <w:rPr>
          <w:color w:val="6E6158"/>
          <w:spacing w:val="13"/>
        </w:rPr>
        <w:t> </w:t>
      </w:r>
      <w:r>
        <w:rPr>
          <w:color w:val="6E6158"/>
        </w:rPr>
        <w:t>Peer</w:t>
      </w:r>
      <w:r>
        <w:rPr>
          <w:color w:val="6E6158"/>
          <w:spacing w:val="12"/>
        </w:rPr>
        <w:t> </w:t>
      </w:r>
      <w:r>
        <w:rPr>
          <w:color w:val="6E6158"/>
        </w:rPr>
        <w:t>Review</w:t>
      </w:r>
      <w:r>
        <w:rPr>
          <w:color w:val="6E6158"/>
          <w:spacing w:val="13"/>
        </w:rPr>
        <w:t> </w:t>
      </w:r>
      <w:r>
        <w:rPr>
          <w:color w:val="6E6158"/>
        </w:rPr>
        <w:t>Rated</w:t>
      </w:r>
      <w:r>
        <w:rPr>
          <w:color w:val="6E6158"/>
          <w:spacing w:val="13"/>
        </w:rPr>
        <w:t> </w:t>
      </w:r>
      <w:r>
        <w:rPr>
          <w:color w:val="6E6158"/>
        </w:rPr>
        <w:t>(the</w:t>
      </w:r>
      <w:r>
        <w:rPr>
          <w:color w:val="6E6158"/>
          <w:spacing w:val="12"/>
        </w:rPr>
        <w:t> </w:t>
      </w:r>
      <w:r>
        <w:rPr>
          <w:color w:val="6E6158"/>
        </w:rPr>
        <w:t>highest</w:t>
      </w:r>
      <w:r>
        <w:rPr>
          <w:color w:val="6E6158"/>
          <w:spacing w:val="13"/>
        </w:rPr>
        <w:t> </w:t>
      </w:r>
      <w:r>
        <w:rPr>
          <w:color w:val="6E6158"/>
        </w:rPr>
        <w:t>rating</w:t>
      </w:r>
      <w:r>
        <w:rPr>
          <w:color w:val="6E6158"/>
          <w:spacing w:val="13"/>
        </w:rPr>
        <w:t> </w:t>
      </w:r>
      <w:r>
        <w:rPr>
          <w:color w:val="6E6158"/>
        </w:rPr>
        <w:t>available),</w:t>
      </w:r>
      <w:r>
        <w:rPr>
          <w:color w:val="6E6158"/>
          <w:spacing w:val="12"/>
        </w:rPr>
        <w:t> </w:t>
      </w:r>
      <w:r>
        <w:rPr>
          <w:color w:val="6E6158"/>
        </w:rPr>
        <w:t>by</w:t>
      </w:r>
      <w:r>
        <w:rPr>
          <w:color w:val="6E6158"/>
          <w:spacing w:val="13"/>
        </w:rPr>
        <w:t> </w:t>
      </w:r>
      <w:r>
        <w:rPr>
          <w:color w:val="6E6158"/>
        </w:rPr>
        <w:t>Martindale-</w:t>
      </w:r>
      <w:r>
        <w:rPr>
          <w:color w:val="6E6158"/>
          <w:spacing w:val="-2"/>
        </w:rPr>
        <w:t>Hubbell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302" w:lineRule="auto"/>
        <w:ind w:right="300"/>
      </w:pPr>
      <w:r>
        <w:rPr>
          <w:color w:val="6E6158"/>
        </w:rPr>
        <w:t>Author, “</w:t>
      </w:r>
      <w:hyperlink r:id="rId20">
        <w:r>
          <w:rPr>
            <w:color w:val="F5821F"/>
          </w:rPr>
          <w:t>Think Driverless Taxis Aren’t Safe? Here’s a Simple Test.</w:t>
        </w:r>
      </w:hyperlink>
      <w:r>
        <w:rPr>
          <w:color w:val="6E6158"/>
        </w:rPr>
        <w:t>,” Washington Post, December 10,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13"/>
        <w:ind w:right="370"/>
      </w:pPr>
      <w:r>
        <w:rPr>
          <w:color w:val="6E6158"/>
        </w:rPr>
        <w:t>Author, “</w:t>
      </w:r>
      <w:hyperlink r:id="rId21">
        <w:r>
          <w:rPr>
            <w:color w:val="F5821F"/>
          </w:rPr>
          <w:t>Auto injuries are my job. I want Waymo to put me out of work. | Opinion</w:t>
        </w:r>
      </w:hyperlink>
      <w:r>
        <w:rPr>
          <w:color w:val="6E6158"/>
        </w:rPr>
        <w:t>,” AZCentral, November 21, 2025</w:t>
      </w:r>
    </w:p>
    <w:p>
      <w:pPr>
        <w:pStyle w:val="BodyText"/>
        <w:spacing w:line="302" w:lineRule="auto" w:before="123"/>
        <w:ind w:right="300"/>
      </w:pPr>
      <w:r>
        <w:rPr>
          <w:color w:val="6E6158"/>
        </w:rPr>
        <w:t>Author, “Arizona’s ‘bite-and-run’ law claps back at irresponsible dog owners — but jail </w:t>
      </w:r>
      <w:r>
        <w:rPr>
          <w:color w:val="6E6158"/>
        </w:rPr>
        <w:t>time?,” Paradise Valley Independent, November 3, 2025</w:t>
      </w:r>
    </w:p>
    <w:p>
      <w:pPr>
        <w:pStyle w:val="BodyText"/>
        <w:spacing w:line="292" w:lineRule="auto" w:before="113"/>
        <w:ind w:right="370"/>
      </w:pPr>
      <w:r>
        <w:rPr>
          <w:color w:val="6E6158"/>
        </w:rPr>
        <w:t>Author, “</w:t>
      </w:r>
      <w:hyperlink r:id="rId22">
        <w:r>
          <w:rPr>
            <w:color w:val="F5821F"/>
          </w:rPr>
          <w:t>Train better — Don’t let cops’ “Green Labs” experiment replace evidence</w:t>
        </w:r>
      </w:hyperlink>
      <w:r>
        <w:rPr>
          <w:color w:val="6E6158"/>
        </w:rPr>
        <w:t>,” AZ Capitol Times, October 7, 2025</w:t>
      </w:r>
    </w:p>
    <w:p>
      <w:pPr>
        <w:pStyle w:val="BodyText"/>
        <w:spacing w:after="0" w:line="292" w:lineRule="auto"/>
        <w:sectPr>
          <w:pgSz w:w="12240" w:h="15840"/>
          <w:pgMar w:top="580" w:bottom="280" w:left="1440" w:right="1440"/>
        </w:sectPr>
      </w:pPr>
    </w:p>
    <w:p>
      <w:pPr>
        <w:pStyle w:val="BodyText"/>
        <w:spacing w:line="292" w:lineRule="auto" w:before="83"/>
        <w:ind w:right="370"/>
      </w:pPr>
      <w:r>
        <w:rPr>
          <w:color w:val="6E6158"/>
        </w:rPr>
        <w:t>Author, “</w:t>
      </w:r>
      <w:hyperlink r:id="rId23">
        <w:r>
          <w:rPr>
            <w:color w:val="F5821F"/>
          </w:rPr>
          <w:t>New ADOT Crash Facts report exposes human error behind Arizona road fatalities</w:t>
        </w:r>
      </w:hyperlink>
      <w:r>
        <w:rPr>
          <w:color w:val="6E6158"/>
        </w:rPr>
        <w:t>,” Herald Review, July 23, 2025</w:t>
      </w:r>
    </w:p>
    <w:p>
      <w:pPr>
        <w:pStyle w:val="BodyText"/>
        <w:spacing w:line="292" w:lineRule="auto" w:before="132"/>
        <w:ind w:right="370"/>
      </w:pPr>
      <w:r>
        <w:rPr>
          <w:color w:val="6E6158"/>
        </w:rPr>
        <w:t>Author, “</w:t>
      </w:r>
      <w:hyperlink r:id="rId24">
        <w:r>
          <w:rPr>
            <w:color w:val="F5821F"/>
          </w:rPr>
          <w:t>Arizona lawmakers are creating a dangerous double standard with military tobacco</w:t>
        </w:r>
      </w:hyperlink>
      <w:r>
        <w:rPr>
          <w:color w:val="F5821F"/>
        </w:rPr>
        <w:t> </w:t>
      </w:r>
      <w:hyperlink r:id="rId24">
        <w:r>
          <w:rPr>
            <w:color w:val="F5821F"/>
          </w:rPr>
          <w:t>exemption</w:t>
        </w:r>
      </w:hyperlink>
      <w:r>
        <w:rPr>
          <w:color w:val="6E6158"/>
        </w:rPr>
        <w:t>,” Arizona Mirror, June 9, 2025</w:t>
      </w:r>
    </w:p>
    <w:p>
      <w:pPr>
        <w:pStyle w:val="BodyText"/>
        <w:spacing w:line="292" w:lineRule="auto" w:before="123"/>
        <w:ind w:right="370"/>
      </w:pPr>
      <w:r>
        <w:rPr>
          <w:color w:val="6E6158"/>
        </w:rPr>
        <w:t>Author, “</w:t>
      </w:r>
      <w:hyperlink r:id="rId25">
        <w:r>
          <w:rPr>
            <w:color w:val="F5821F"/>
          </w:rPr>
          <w:t>Senate Bill 1247 fails our youngest members of the military</w:t>
        </w:r>
      </w:hyperlink>
      <w:r>
        <w:rPr>
          <w:color w:val="6E6158"/>
        </w:rPr>
        <w:t>,” AZ Capitol Times, June 6,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31"/>
        <w:ind w:right="370"/>
      </w:pPr>
      <w:r>
        <w:rPr>
          <w:color w:val="6E6158"/>
        </w:rPr>
        <w:t>Quoted, “</w:t>
      </w:r>
      <w:hyperlink r:id="rId26">
        <w:r>
          <w:rPr>
            <w:color w:val="F5821F"/>
          </w:rPr>
          <w:t>Insurance Institute for Highway Safety announces its safest vehicles on the road </w:t>
        </w:r>
        <w:r>
          <w:rPr>
            <w:color w:val="F5821F"/>
          </w:rPr>
          <w:t>in</w:t>
        </w:r>
      </w:hyperlink>
      <w:r>
        <w:rPr>
          <w:color w:val="F5821F"/>
          <w:spacing w:val="40"/>
        </w:rPr>
        <w:t> </w:t>
      </w:r>
      <w:hyperlink r:id="rId26">
        <w:r>
          <w:rPr>
            <w:color w:val="F5821F"/>
          </w:rPr>
          <w:t>2025</w:t>
        </w:r>
      </w:hyperlink>
      <w:r>
        <w:rPr>
          <w:color w:val="6E6158"/>
        </w:rPr>
        <w:t>,” ABC15, March 13, 2025</w:t>
      </w:r>
    </w:p>
    <w:p>
      <w:pPr>
        <w:pStyle w:val="BodyText"/>
        <w:spacing w:before="124"/>
      </w:pPr>
      <w:r>
        <w:rPr>
          <w:color w:val="6E6158"/>
        </w:rPr>
        <w:t>Author,</w:t>
      </w:r>
      <w:r>
        <w:rPr>
          <w:color w:val="6E6158"/>
          <w:spacing w:val="9"/>
        </w:rPr>
        <w:t> </w:t>
      </w:r>
      <w:r>
        <w:rPr>
          <w:color w:val="6E6158"/>
        </w:rPr>
        <w:t>“</w:t>
      </w:r>
      <w:hyperlink r:id="rId27">
        <w:r>
          <w:rPr>
            <w:color w:val="F5821F"/>
          </w:rPr>
          <w:t>Why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modifying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Arizona’s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‘keep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right’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law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will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save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lives</w:t>
        </w:r>
      </w:hyperlink>
      <w:r>
        <w:rPr>
          <w:color w:val="6E6158"/>
        </w:rPr>
        <w:t>,”</w:t>
      </w:r>
      <w:r>
        <w:rPr>
          <w:color w:val="6E6158"/>
          <w:spacing w:val="10"/>
        </w:rPr>
        <w:t> </w:t>
      </w:r>
      <w:r>
        <w:rPr>
          <w:color w:val="6E6158"/>
        </w:rPr>
        <w:t>AZ</w:t>
      </w:r>
      <w:r>
        <w:rPr>
          <w:color w:val="6E6158"/>
          <w:spacing w:val="10"/>
        </w:rPr>
        <w:t> </w:t>
      </w:r>
      <w:r>
        <w:rPr>
          <w:color w:val="6E6158"/>
        </w:rPr>
        <w:t>Big</w:t>
      </w:r>
      <w:r>
        <w:rPr>
          <w:color w:val="6E6158"/>
          <w:spacing w:val="10"/>
        </w:rPr>
        <w:t> </w:t>
      </w:r>
      <w:r>
        <w:rPr>
          <w:color w:val="6E6158"/>
        </w:rPr>
        <w:t>Media,</w:t>
      </w:r>
      <w:r>
        <w:rPr>
          <w:color w:val="6E6158"/>
          <w:spacing w:val="10"/>
        </w:rPr>
        <w:t> </w:t>
      </w:r>
      <w:r>
        <w:rPr>
          <w:color w:val="6E6158"/>
        </w:rPr>
        <w:t>February</w:t>
      </w:r>
      <w:r>
        <w:rPr>
          <w:color w:val="6E6158"/>
          <w:spacing w:val="10"/>
        </w:rPr>
        <w:t> </w:t>
      </w:r>
      <w:r>
        <w:rPr>
          <w:color w:val="6E6158"/>
        </w:rPr>
        <w:t>26,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302" w:lineRule="auto" w:before="174"/>
        <w:ind w:right="370"/>
      </w:pPr>
      <w:r>
        <w:rPr>
          <w:color w:val="6E6158"/>
        </w:rPr>
        <w:t>Author, “</w:t>
      </w:r>
      <w:hyperlink r:id="rId28">
        <w:r>
          <w:rPr>
            <w:color w:val="F5821F"/>
          </w:rPr>
          <w:t>Waymo’s Austin Rollout: Could this be the end of car accidents?</w:t>
        </w:r>
      </w:hyperlink>
      <w:r>
        <w:rPr>
          <w:color w:val="6E6158"/>
        </w:rPr>
        <w:t>,” Fennemore Blog, January 28, 2025</w:t>
      </w:r>
    </w:p>
    <w:p>
      <w:pPr>
        <w:pStyle w:val="BodyText"/>
        <w:spacing w:line="292" w:lineRule="auto" w:before="112"/>
        <w:ind w:right="370"/>
      </w:pPr>
      <w:r>
        <w:rPr>
          <w:color w:val="6E6158"/>
        </w:rPr>
        <w:t>Author, “Health &amp; Safety: New federal rules requiring rear passenger seatbelt warnings have no</w:t>
      </w:r>
      <w:r>
        <w:rPr>
          <w:color w:val="6E6158"/>
          <w:spacing w:val="40"/>
        </w:rPr>
        <w:t> </w:t>
      </w:r>
      <w:r>
        <w:rPr>
          <w:color w:val="6E6158"/>
        </w:rPr>
        <w:t>teeth,” Arizona Daily Star, January 6, 2025</w:t>
      </w:r>
    </w:p>
    <w:p>
      <w:pPr>
        <w:pStyle w:val="BodyText"/>
        <w:spacing w:line="302" w:lineRule="auto" w:before="124"/>
        <w:ind w:right="370"/>
      </w:pPr>
      <w:r>
        <w:rPr>
          <w:color w:val="6E6158"/>
        </w:rPr>
        <w:t>Author, “</w:t>
      </w:r>
      <w:hyperlink r:id="rId29">
        <w:r>
          <w:rPr>
            <w:color w:val="F5821F"/>
          </w:rPr>
          <w:t>Phoenix City Council takes steps to increase traffic safety</w:t>
        </w:r>
      </w:hyperlink>
      <w:r>
        <w:rPr>
          <w:color w:val="6E6158"/>
        </w:rPr>
        <w:t>,” Arizona Capitol Times, November 6, 2024</w:t>
      </w:r>
    </w:p>
    <w:p>
      <w:pPr>
        <w:pStyle w:val="BodyText"/>
        <w:spacing w:line="292" w:lineRule="auto" w:before="112"/>
        <w:ind w:right="370"/>
      </w:pPr>
      <w:r>
        <w:rPr>
          <w:color w:val="6E6158"/>
        </w:rPr>
        <w:t>Author, “</w:t>
      </w:r>
      <w:hyperlink r:id="rId30">
        <w:r>
          <w:rPr>
            <w:color w:val="F5821F"/>
          </w:rPr>
          <w:t>Cars are spying on their owners – how to stay protected</w:t>
        </w:r>
      </w:hyperlink>
      <w:r>
        <w:rPr>
          <w:color w:val="6E6158"/>
        </w:rPr>
        <w:t>,” Arizona Capitol Times, August</w:t>
      </w:r>
      <w:r>
        <w:rPr>
          <w:color w:val="6E6158"/>
          <w:spacing w:val="40"/>
        </w:rPr>
        <w:t> </w:t>
      </w:r>
      <w:r>
        <w:rPr>
          <w:color w:val="6E6158"/>
        </w:rPr>
        <w:t>29, 2024</w:t>
      </w:r>
    </w:p>
    <w:p>
      <w:pPr>
        <w:pStyle w:val="BodyText"/>
        <w:spacing w:line="292" w:lineRule="auto" w:before="132"/>
        <w:ind w:right="300"/>
      </w:pPr>
      <w:r>
        <w:rPr>
          <w:color w:val="6E6158"/>
        </w:rPr>
        <w:t>Author, “</w:t>
      </w:r>
      <w:hyperlink r:id="rId31">
        <w:r>
          <w:rPr>
            <w:color w:val="F5821F"/>
          </w:rPr>
          <w:t>What you need to know about Arizona’s new off-highway vehicle law</w:t>
        </w:r>
      </w:hyperlink>
      <w:r>
        <w:rPr>
          <w:color w:val="6E6158"/>
        </w:rPr>
        <w:t>,” AZ Big Media,</w:t>
      </w:r>
      <w:r>
        <w:rPr>
          <w:color w:val="6E6158"/>
          <w:spacing w:val="40"/>
        </w:rPr>
        <w:t> </w:t>
      </w:r>
      <w:r>
        <w:rPr>
          <w:color w:val="6E6158"/>
        </w:rPr>
        <w:t>July 7, 2024</w:t>
      </w:r>
    </w:p>
    <w:p>
      <w:pPr>
        <w:pStyle w:val="BodyText"/>
        <w:spacing w:line="292" w:lineRule="auto" w:before="123"/>
        <w:ind w:right="300"/>
      </w:pPr>
      <w:r>
        <w:rPr>
          <w:color w:val="6E6158"/>
        </w:rPr>
        <w:t>Author, “</w:t>
      </w:r>
      <w:hyperlink r:id="rId32">
        <w:r>
          <w:rPr>
            <w:color w:val="F5821F"/>
          </w:rPr>
          <w:t>Arizona may soon be a launchpad for flying cars — and a pioneer for regulating them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Phoenix Business Journal, April 1, 2024</w:t>
      </w:r>
    </w:p>
    <w:p>
      <w:pPr>
        <w:pStyle w:val="BodyText"/>
        <w:spacing w:line="292" w:lineRule="auto" w:before="132"/>
        <w:ind w:right="370"/>
      </w:pPr>
      <w:r>
        <w:rPr>
          <w:color w:val="6E6158"/>
        </w:rPr>
        <w:t>Quoted, “</w:t>
      </w:r>
      <w:hyperlink r:id="rId33">
        <w:r>
          <w:rPr>
            <w:color w:val="F5821F"/>
          </w:rPr>
          <w:t>Arizona moves toward adopting boater education legislation</w:t>
        </w:r>
      </w:hyperlink>
      <w:r>
        <w:rPr>
          <w:color w:val="6E6158"/>
        </w:rPr>
        <w:t>,” Boating </w:t>
      </w:r>
      <w:r>
        <w:rPr>
          <w:color w:val="6E6158"/>
        </w:rPr>
        <w:t>Industry,</w:t>
      </w:r>
      <w:r>
        <w:rPr>
          <w:color w:val="6E6158"/>
          <w:spacing w:val="40"/>
        </w:rPr>
        <w:t> </w:t>
      </w:r>
      <w:r>
        <w:rPr>
          <w:color w:val="6E6158"/>
        </w:rPr>
        <w:t>February 27, 2024</w:t>
      </w:r>
    </w:p>
    <w:p>
      <w:pPr>
        <w:pStyle w:val="BodyText"/>
        <w:spacing w:line="420" w:lineRule="auto" w:before="123"/>
        <w:ind w:right="156"/>
      </w:pPr>
      <w:r>
        <w:rPr>
          <w:color w:val="6E6158"/>
        </w:rPr>
        <w:t>Author, “</w:t>
      </w:r>
      <w:hyperlink r:id="rId34">
        <w:r>
          <w:rPr>
            <w:color w:val="F5821F"/>
          </w:rPr>
          <w:t>Smart step toward ending boating tragedies</w:t>
        </w:r>
      </w:hyperlink>
      <w:r>
        <w:rPr>
          <w:color w:val="6E6158"/>
        </w:rPr>
        <w:t>,” Arizona Capitol Times, February 11, 2024</w:t>
      </w:r>
      <w:r>
        <w:rPr>
          <w:color w:val="6E6158"/>
          <w:spacing w:val="40"/>
        </w:rPr>
        <w:t> </w:t>
      </w:r>
      <w:r>
        <w:rPr>
          <w:color w:val="6E6158"/>
        </w:rPr>
        <w:t>Author,</w:t>
      </w:r>
      <w:r>
        <w:rPr>
          <w:color w:val="6E6158"/>
          <w:spacing w:val="18"/>
        </w:rPr>
        <w:t> </w:t>
      </w:r>
      <w:r>
        <w:rPr>
          <w:color w:val="6E6158"/>
        </w:rPr>
        <w:t>“Let’s</w:t>
      </w:r>
      <w:r>
        <w:rPr>
          <w:color w:val="6E6158"/>
          <w:spacing w:val="18"/>
        </w:rPr>
        <w:t> </w:t>
      </w:r>
      <w:r>
        <w:rPr>
          <w:color w:val="6E6158"/>
        </w:rPr>
        <w:t>get</w:t>
      </w:r>
      <w:r>
        <w:rPr>
          <w:color w:val="6E6158"/>
          <w:spacing w:val="18"/>
        </w:rPr>
        <w:t> </w:t>
      </w:r>
      <w:r>
        <w:rPr>
          <w:color w:val="6E6158"/>
        </w:rPr>
        <w:t>behind</w:t>
      </w:r>
      <w:r>
        <w:rPr>
          <w:color w:val="6E6158"/>
          <w:spacing w:val="18"/>
        </w:rPr>
        <w:t> </w:t>
      </w:r>
      <w:r>
        <w:rPr>
          <w:color w:val="6E6158"/>
        </w:rPr>
        <w:t>Tempe’s</w:t>
      </w:r>
      <w:r>
        <w:rPr>
          <w:color w:val="6E6158"/>
          <w:spacing w:val="18"/>
        </w:rPr>
        <w:t> </w:t>
      </w:r>
      <w:r>
        <w:rPr>
          <w:color w:val="6E6158"/>
        </w:rPr>
        <w:t>Operation</w:t>
      </w:r>
      <w:r>
        <w:rPr>
          <w:color w:val="6E6158"/>
          <w:spacing w:val="18"/>
        </w:rPr>
        <w:t> </w:t>
      </w:r>
      <w:r>
        <w:rPr>
          <w:color w:val="6E6158"/>
        </w:rPr>
        <w:t>Slow</w:t>
      </w:r>
      <w:r>
        <w:rPr>
          <w:color w:val="6E6158"/>
          <w:spacing w:val="18"/>
        </w:rPr>
        <w:t> </w:t>
      </w:r>
      <w:r>
        <w:rPr>
          <w:color w:val="6E6158"/>
        </w:rPr>
        <w:t>Down,”</w:t>
      </w:r>
      <w:r>
        <w:rPr>
          <w:color w:val="6E6158"/>
          <w:spacing w:val="18"/>
        </w:rPr>
        <w:t> </w:t>
      </w:r>
      <w:r>
        <w:rPr>
          <w:color w:val="6E6158"/>
        </w:rPr>
        <w:t>Daily</w:t>
      </w:r>
      <w:r>
        <w:rPr>
          <w:color w:val="6E6158"/>
          <w:spacing w:val="18"/>
        </w:rPr>
        <w:t> </w:t>
      </w:r>
      <w:r>
        <w:rPr>
          <w:color w:val="6E6158"/>
        </w:rPr>
        <w:t>Independent,</w:t>
      </w:r>
      <w:r>
        <w:rPr>
          <w:color w:val="6E6158"/>
          <w:spacing w:val="18"/>
        </w:rPr>
        <w:t> </w:t>
      </w:r>
      <w:r>
        <w:rPr>
          <w:color w:val="6E6158"/>
        </w:rPr>
        <w:t>January</w:t>
      </w:r>
      <w:r>
        <w:rPr>
          <w:color w:val="6E6158"/>
          <w:spacing w:val="18"/>
        </w:rPr>
        <w:t> </w:t>
      </w:r>
      <w:r>
        <w:rPr>
          <w:color w:val="6E6158"/>
        </w:rPr>
        <w:t>19,</w:t>
      </w:r>
      <w:r>
        <w:rPr>
          <w:color w:val="6E6158"/>
          <w:spacing w:val="18"/>
        </w:rPr>
        <w:t> </w:t>
      </w:r>
      <w:r>
        <w:rPr>
          <w:color w:val="6E6158"/>
        </w:rPr>
        <w:t>2024</w:t>
      </w:r>
    </w:p>
    <w:p>
      <w:pPr>
        <w:pStyle w:val="BodyText"/>
        <w:spacing w:line="292" w:lineRule="auto" w:before="6"/>
        <w:ind w:right="370"/>
      </w:pPr>
      <w:r>
        <w:rPr>
          <w:color w:val="6E6158"/>
        </w:rPr>
        <w:t>Author, “Staying alert, knowing the law and saving lives at Lake Pleasant,” Arizona Digital Free Press, August 2, 2023</w:t>
      </w:r>
    </w:p>
    <w:p>
      <w:pPr>
        <w:pStyle w:val="BodyText"/>
        <w:spacing w:line="292" w:lineRule="auto" w:before="124"/>
        <w:ind w:right="419"/>
      </w:pPr>
      <w:r>
        <w:rPr>
          <w:color w:val="6E6158"/>
        </w:rPr>
        <w:t>Featuring, “5 ways Chat GPT could revolutionize the law profession,” AZ Big Media, August </w:t>
      </w:r>
      <w:r>
        <w:rPr>
          <w:color w:val="6E6158"/>
        </w:rPr>
        <w:t>2,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before="131"/>
      </w:pPr>
      <w:r>
        <w:rPr>
          <w:color w:val="6E6158"/>
        </w:rPr>
        <w:t>Author,</w:t>
      </w:r>
      <w:r>
        <w:rPr>
          <w:color w:val="6E6158"/>
          <w:spacing w:val="7"/>
        </w:rPr>
        <w:t> </w:t>
      </w:r>
      <w:r>
        <w:rPr>
          <w:color w:val="6E6158"/>
        </w:rPr>
        <w:t>“Keep</w:t>
      </w:r>
      <w:r>
        <w:rPr>
          <w:color w:val="6E6158"/>
          <w:spacing w:val="8"/>
        </w:rPr>
        <w:t> </w:t>
      </w:r>
      <w:r>
        <w:rPr>
          <w:color w:val="6E6158"/>
        </w:rPr>
        <w:t>your</w:t>
      </w:r>
      <w:r>
        <w:rPr>
          <w:color w:val="6E6158"/>
          <w:spacing w:val="8"/>
        </w:rPr>
        <w:t> </w:t>
      </w:r>
      <w:r>
        <w:rPr>
          <w:color w:val="6E6158"/>
        </w:rPr>
        <w:t>teen</w:t>
      </w:r>
      <w:r>
        <w:rPr>
          <w:color w:val="6E6158"/>
          <w:spacing w:val="8"/>
        </w:rPr>
        <w:t> </w:t>
      </w:r>
      <w:r>
        <w:rPr>
          <w:color w:val="6E6158"/>
        </w:rPr>
        <w:t>safe</w:t>
      </w:r>
      <w:r>
        <w:rPr>
          <w:color w:val="6E6158"/>
          <w:spacing w:val="8"/>
        </w:rPr>
        <w:t> </w:t>
      </w:r>
      <w:r>
        <w:rPr>
          <w:color w:val="6E6158"/>
        </w:rPr>
        <w:t>and</w:t>
      </w:r>
      <w:r>
        <w:rPr>
          <w:color w:val="6E6158"/>
          <w:spacing w:val="8"/>
        </w:rPr>
        <w:t> </w:t>
      </w:r>
      <w:r>
        <w:rPr>
          <w:color w:val="6E6158"/>
        </w:rPr>
        <w:t>alive</w:t>
      </w:r>
      <w:r>
        <w:rPr>
          <w:color w:val="6E6158"/>
          <w:spacing w:val="7"/>
        </w:rPr>
        <w:t> </w:t>
      </w:r>
      <w:r>
        <w:rPr>
          <w:color w:val="6E6158"/>
        </w:rPr>
        <w:t>on</w:t>
      </w:r>
      <w:r>
        <w:rPr>
          <w:color w:val="6E6158"/>
          <w:spacing w:val="8"/>
        </w:rPr>
        <w:t> </w:t>
      </w:r>
      <w:r>
        <w:rPr>
          <w:color w:val="6E6158"/>
        </w:rPr>
        <w:t>Arizona</w:t>
      </w:r>
      <w:r>
        <w:rPr>
          <w:color w:val="6E6158"/>
          <w:spacing w:val="8"/>
        </w:rPr>
        <w:t> </w:t>
      </w:r>
      <w:r>
        <w:rPr>
          <w:color w:val="6E6158"/>
        </w:rPr>
        <w:t>roads</w:t>
      </w:r>
      <w:r>
        <w:rPr>
          <w:color w:val="6E6158"/>
          <w:spacing w:val="8"/>
        </w:rPr>
        <w:t> </w:t>
      </w:r>
      <w:r>
        <w:rPr>
          <w:color w:val="6E6158"/>
        </w:rPr>
        <w:t>this</w:t>
      </w:r>
      <w:r>
        <w:rPr>
          <w:color w:val="6E6158"/>
          <w:spacing w:val="8"/>
        </w:rPr>
        <w:t> </w:t>
      </w:r>
      <w:r>
        <w:rPr>
          <w:color w:val="6E6158"/>
        </w:rPr>
        <w:t>July</w:t>
      </w:r>
      <w:r>
        <w:rPr>
          <w:color w:val="6E6158"/>
          <w:spacing w:val="8"/>
        </w:rPr>
        <w:t> </w:t>
      </w:r>
      <w:r>
        <w:rPr>
          <w:color w:val="6E6158"/>
        </w:rPr>
        <w:t>4,”</w:t>
      </w:r>
      <w:r>
        <w:rPr>
          <w:color w:val="6E6158"/>
          <w:spacing w:val="8"/>
        </w:rPr>
        <w:t> </w:t>
      </w:r>
      <w:r>
        <w:rPr>
          <w:color w:val="6E6158"/>
        </w:rPr>
        <w:t>AZ</w:t>
      </w:r>
      <w:r>
        <w:rPr>
          <w:color w:val="6E6158"/>
          <w:spacing w:val="7"/>
        </w:rPr>
        <w:t> </w:t>
      </w:r>
      <w:r>
        <w:rPr>
          <w:color w:val="6E6158"/>
        </w:rPr>
        <w:t>Big</w:t>
      </w:r>
      <w:r>
        <w:rPr>
          <w:color w:val="6E6158"/>
          <w:spacing w:val="8"/>
        </w:rPr>
        <w:t> </w:t>
      </w:r>
      <w:r>
        <w:rPr>
          <w:color w:val="6E6158"/>
        </w:rPr>
        <w:t>Media,</w:t>
      </w:r>
      <w:r>
        <w:rPr>
          <w:color w:val="6E6158"/>
          <w:spacing w:val="8"/>
        </w:rPr>
        <w:t> </w:t>
      </w:r>
      <w:r>
        <w:rPr>
          <w:color w:val="6E6158"/>
        </w:rPr>
        <w:t>July</w:t>
      </w:r>
      <w:r>
        <w:rPr>
          <w:color w:val="6E6158"/>
          <w:spacing w:val="8"/>
        </w:rPr>
        <w:t> </w:t>
      </w:r>
      <w:r>
        <w:rPr>
          <w:color w:val="6E6158"/>
        </w:rPr>
        <w:t>3,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line="292" w:lineRule="auto" w:before="174"/>
        <w:ind w:right="300"/>
      </w:pPr>
      <w:r>
        <w:rPr>
          <w:color w:val="6E6158"/>
        </w:rPr>
        <w:t>Featuring, “Drivers warned of automatic admission of guilt that means running a red light will cost</w:t>
      </w:r>
      <w:r>
        <w:rPr>
          <w:color w:val="6E6158"/>
          <w:spacing w:val="40"/>
        </w:rPr>
        <w:t> </w:t>
      </w:r>
      <w:r>
        <w:rPr>
          <w:color w:val="6E6158"/>
        </w:rPr>
        <w:t>more than a fine,” The U.S. Sun, July 25, 2023</w:t>
      </w:r>
    </w:p>
    <w:p>
      <w:pPr>
        <w:pStyle w:val="BodyText"/>
        <w:spacing w:line="292" w:lineRule="auto" w:before="131"/>
        <w:ind w:right="370"/>
      </w:pPr>
      <w:r>
        <w:rPr>
          <w:color w:val="6E6158"/>
        </w:rPr>
        <w:t>Author, “A meaningful change to Arizona’s traffic laws that could save lives,” Queen Creek Sun</w:t>
      </w:r>
      <w:r>
        <w:rPr>
          <w:color w:val="6E6158"/>
          <w:spacing w:val="40"/>
        </w:rPr>
        <w:t> </w:t>
      </w:r>
      <w:r>
        <w:rPr>
          <w:color w:val="6E6158"/>
        </w:rPr>
        <w:t>Times, April 23, 2023</w:t>
      </w:r>
    </w:p>
    <w:p>
      <w:pPr>
        <w:pStyle w:val="BodyText"/>
        <w:spacing w:line="292" w:lineRule="auto" w:before="124"/>
        <w:ind w:right="156"/>
      </w:pPr>
      <w:r>
        <w:rPr>
          <w:color w:val="6E6158"/>
        </w:rPr>
        <w:t>Author, “If you indulge with cannabis don’t get behind the wheel afterward,” Arizona Digital Free</w:t>
      </w:r>
      <w:r>
        <w:rPr>
          <w:color w:val="6E6158"/>
          <w:spacing w:val="40"/>
        </w:rPr>
        <w:t> </w:t>
      </w:r>
      <w:r>
        <w:rPr>
          <w:color w:val="6E6158"/>
        </w:rPr>
        <w:t>Press, April 20, 2023</w:t>
      </w:r>
    </w:p>
    <w:p>
      <w:pPr>
        <w:pStyle w:val="BodyText"/>
        <w:spacing w:line="292" w:lineRule="auto" w:before="131"/>
        <w:ind w:right="300"/>
      </w:pPr>
      <w:r>
        <w:rPr>
          <w:color w:val="6E6158"/>
        </w:rPr>
        <w:t>Author, “Arizona could become transportation utopia with self-driving cars, but we’re not </w:t>
      </w:r>
      <w:r>
        <w:rPr>
          <w:color w:val="6E6158"/>
        </w:rPr>
        <w:t>there yet,” Queen Creek Sun Times, March 26, 2023</w:t>
      </w:r>
    </w:p>
    <w:p>
      <w:pPr>
        <w:pStyle w:val="BodyText"/>
        <w:spacing w:line="292" w:lineRule="auto" w:before="123"/>
        <w:ind w:right="370"/>
      </w:pPr>
      <w:r>
        <w:rPr>
          <w:color w:val="6E6158"/>
        </w:rPr>
        <w:t>Author, “Meaningful change to Arizona’s traffic laws could save lives,” Arizona Capitol </w:t>
      </w:r>
      <w:r>
        <w:rPr>
          <w:color w:val="6E6158"/>
        </w:rPr>
        <w:t>Times, March 24, 2023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370"/>
      </w:pPr>
      <w:r>
        <w:rPr>
          <w:color w:val="6E6158"/>
        </w:rPr>
        <w:t>Featuring, “New state withholding forms for 2023, IRS guidance shifts on 1099Ks for </w:t>
      </w:r>
      <w:r>
        <w:rPr>
          <w:color w:val="6E6158"/>
        </w:rPr>
        <w:t>solopreneurs,”</w:t>
      </w:r>
      <w:r>
        <w:rPr>
          <w:color w:val="6E6158"/>
          <w:spacing w:val="40"/>
        </w:rPr>
        <w:t> </w:t>
      </w:r>
      <w:r>
        <w:rPr>
          <w:color w:val="6E6158"/>
        </w:rPr>
        <w:t>City Sun Times, March 12, 2023</w:t>
      </w:r>
    </w:p>
    <w:p>
      <w:pPr>
        <w:pStyle w:val="BodyText"/>
        <w:spacing w:line="292" w:lineRule="auto" w:before="132"/>
        <w:ind w:right="370"/>
      </w:pPr>
      <w:r>
        <w:rPr>
          <w:color w:val="6E6158"/>
        </w:rPr>
        <w:t>Featuring, “Running a red light in Arizona will cost you more than a fine,” Arizona 15, March 10,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line="292" w:lineRule="auto" w:before="123"/>
        <w:ind w:right="370"/>
      </w:pPr>
      <w:r>
        <w:rPr>
          <w:color w:val="6E6158"/>
        </w:rPr>
        <w:t>Quoted, “Throwing a house party for New Year’s? You can face significant liabilities,” 13News, December 30, 2022</w:t>
      </w:r>
    </w:p>
    <w:p>
      <w:pPr>
        <w:pStyle w:val="BodyText"/>
        <w:spacing w:line="292" w:lineRule="auto" w:before="131"/>
        <w:ind w:right="370"/>
      </w:pPr>
      <w:r>
        <w:rPr>
          <w:color w:val="6E6158"/>
        </w:rPr>
        <w:t>Quoted, “Halloween is one of the most dangerous times of year for young pedestrians, </w:t>
      </w:r>
      <w:r>
        <w:rPr>
          <w:color w:val="6E6158"/>
        </w:rPr>
        <w:t>locals</w:t>
      </w:r>
      <w:r>
        <w:rPr>
          <w:color w:val="6E6158"/>
          <w:spacing w:val="40"/>
        </w:rPr>
        <w:t> </w:t>
      </w:r>
      <w:r>
        <w:rPr>
          <w:color w:val="6E6158"/>
        </w:rPr>
        <w:t>share tips to lower that risk,” 12News, October 27, 2022</w:t>
      </w:r>
    </w:p>
    <w:p>
      <w:pPr>
        <w:pStyle w:val="BodyText"/>
        <w:spacing w:line="292" w:lineRule="auto" w:before="124"/>
        <w:ind w:right="370"/>
      </w:pPr>
      <w:r>
        <w:rPr>
          <w:color w:val="6E6158"/>
        </w:rPr>
        <w:t>Quoted, “ADOT tracks record year for deadly crashes with more than 1,000,” ABC 15 Arizona,</w:t>
      </w:r>
      <w:r>
        <w:rPr>
          <w:color w:val="6E6158"/>
          <w:spacing w:val="40"/>
        </w:rPr>
        <w:t> </w:t>
      </w:r>
      <w:r>
        <w:rPr>
          <w:color w:val="6E6158"/>
        </w:rPr>
        <w:t>October 1, 2022</w:t>
      </w:r>
    </w:p>
    <w:p>
      <w:pPr>
        <w:pStyle w:val="BodyText"/>
        <w:spacing w:before="131"/>
      </w:pPr>
      <w:r>
        <w:rPr>
          <w:color w:val="6E6158"/>
        </w:rPr>
        <w:t>Author,</w:t>
      </w:r>
      <w:r>
        <w:rPr>
          <w:color w:val="6E6158"/>
          <w:spacing w:val="8"/>
        </w:rPr>
        <w:t> </w:t>
      </w:r>
      <w:r>
        <w:rPr>
          <w:color w:val="6E6158"/>
        </w:rPr>
        <w:t>“Can</w:t>
      </w:r>
      <w:r>
        <w:rPr>
          <w:color w:val="6E6158"/>
          <w:spacing w:val="9"/>
        </w:rPr>
        <w:t> </w:t>
      </w:r>
      <w:r>
        <w:rPr>
          <w:color w:val="6E6158"/>
        </w:rPr>
        <w:t>“Quiet</w:t>
      </w:r>
      <w:r>
        <w:rPr>
          <w:color w:val="6E6158"/>
          <w:spacing w:val="8"/>
        </w:rPr>
        <w:t> </w:t>
      </w:r>
      <w:r>
        <w:rPr>
          <w:color w:val="6E6158"/>
        </w:rPr>
        <w:t>Quitters”</w:t>
      </w:r>
      <w:r>
        <w:rPr>
          <w:color w:val="6E6158"/>
          <w:spacing w:val="9"/>
        </w:rPr>
        <w:t> </w:t>
      </w:r>
      <w:r>
        <w:rPr>
          <w:color w:val="6E6158"/>
        </w:rPr>
        <w:t>Be</w:t>
      </w:r>
      <w:r>
        <w:rPr>
          <w:color w:val="6E6158"/>
          <w:spacing w:val="8"/>
        </w:rPr>
        <w:t> </w:t>
      </w:r>
      <w:r>
        <w:rPr>
          <w:color w:val="6E6158"/>
        </w:rPr>
        <w:t>Fired?</w:t>
      </w:r>
      <w:r>
        <w:rPr>
          <w:color w:val="6E6158"/>
          <w:spacing w:val="9"/>
        </w:rPr>
        <w:t> </w:t>
      </w:r>
      <w:r>
        <w:rPr>
          <w:color w:val="6E6158"/>
        </w:rPr>
        <w:t>Yes,</w:t>
      </w:r>
      <w:r>
        <w:rPr>
          <w:color w:val="6E6158"/>
          <w:spacing w:val="8"/>
        </w:rPr>
        <w:t> </w:t>
      </w:r>
      <w:r>
        <w:rPr>
          <w:color w:val="6E6158"/>
        </w:rPr>
        <w:t>But</w:t>
      </w:r>
      <w:r>
        <w:rPr>
          <w:color w:val="6E6158"/>
          <w:spacing w:val="9"/>
        </w:rPr>
        <w:t> </w:t>
      </w:r>
      <w:r>
        <w:rPr>
          <w:color w:val="6E6158"/>
        </w:rPr>
        <w:t>Be</w:t>
      </w:r>
      <w:r>
        <w:rPr>
          <w:color w:val="6E6158"/>
          <w:spacing w:val="8"/>
        </w:rPr>
        <w:t> </w:t>
      </w:r>
      <w:r>
        <w:rPr>
          <w:color w:val="6E6158"/>
        </w:rPr>
        <w:t>Careful!”</w:t>
      </w:r>
      <w:r>
        <w:rPr>
          <w:color w:val="6E6158"/>
          <w:spacing w:val="9"/>
        </w:rPr>
        <w:t> </w:t>
      </w:r>
      <w:r>
        <w:rPr>
          <w:color w:val="6E6158"/>
        </w:rPr>
        <w:t>inBusiness,</w:t>
      </w:r>
      <w:r>
        <w:rPr>
          <w:color w:val="6E6158"/>
          <w:spacing w:val="8"/>
        </w:rPr>
        <w:t> </w:t>
      </w:r>
      <w:r>
        <w:rPr>
          <w:color w:val="6E6158"/>
        </w:rPr>
        <w:t>October</w:t>
      </w:r>
      <w:r>
        <w:rPr>
          <w:color w:val="6E6158"/>
          <w:spacing w:val="9"/>
        </w:rPr>
        <w:t> </w:t>
      </w:r>
      <w:r>
        <w:rPr>
          <w:color w:val="6E6158"/>
        </w:rPr>
        <w:t>1,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292" w:lineRule="auto" w:before="174"/>
        <w:ind w:right="419"/>
      </w:pPr>
      <w:r>
        <w:rPr>
          <w:color w:val="6E6158"/>
        </w:rPr>
        <w:t>Author, “Here’s how self-driving cars put Arizona traffic laws to the test,” AZ Big Media, September 30, 2022</w:t>
      </w:r>
    </w:p>
    <w:p>
      <w:pPr>
        <w:pStyle w:val="BodyText"/>
        <w:spacing w:line="302" w:lineRule="auto" w:before="123"/>
        <w:ind w:right="300"/>
      </w:pPr>
      <w:r>
        <w:rPr>
          <w:color w:val="6E6158"/>
        </w:rPr>
        <w:t>Featuring, “Pandemic contributes to “quiet quitting” as workers seek work/life balance,” </w:t>
      </w:r>
      <w:r>
        <w:rPr>
          <w:color w:val="6E6158"/>
        </w:rPr>
        <w:t>KOLD,</w:t>
      </w:r>
      <w:r>
        <w:rPr>
          <w:color w:val="6E6158"/>
          <w:spacing w:val="40"/>
        </w:rPr>
        <w:t> </w:t>
      </w:r>
      <w:r>
        <w:rPr>
          <w:color w:val="6E6158"/>
        </w:rPr>
        <w:t>September 28, 2022</w:t>
      </w:r>
    </w:p>
    <w:p>
      <w:pPr>
        <w:pStyle w:val="BodyText"/>
        <w:spacing w:line="292" w:lineRule="auto" w:before="113"/>
        <w:ind w:right="370"/>
      </w:pPr>
      <w:r>
        <w:rPr>
          <w:color w:val="6E6158"/>
        </w:rPr>
        <w:t>Author, “Local illustrations of a burgeoning high-tech marketplace in the Phoenix </w:t>
      </w:r>
      <w:r>
        <w:rPr>
          <w:color w:val="6E6158"/>
        </w:rPr>
        <w:t>metropolitan area,” Arizona Digital Free Press, September 16, 2022</w:t>
      </w:r>
    </w:p>
    <w:p>
      <w:pPr>
        <w:pStyle w:val="BodyText"/>
        <w:spacing w:line="292" w:lineRule="auto" w:before="132"/>
        <w:ind w:right="370"/>
      </w:pPr>
      <w:r>
        <w:rPr>
          <w:color w:val="6E6158"/>
        </w:rPr>
        <w:t>Quoted, “During National Water Safety Month, a local attorney weighs in on pool-</w:t>
      </w:r>
      <w:r>
        <w:rPr>
          <w:color w:val="6E6158"/>
        </w:rPr>
        <w:t>safety legalities,” Newsbreak, May 23, 2022</w:t>
      </w:r>
    </w:p>
    <w:p>
      <w:pPr>
        <w:pStyle w:val="BodyText"/>
        <w:spacing w:line="292" w:lineRule="auto" w:before="123"/>
        <w:ind w:right="370"/>
      </w:pPr>
      <w:r>
        <w:rPr>
          <w:color w:val="6E6158"/>
        </w:rPr>
        <w:t>Author, “Take steps to stay safe, prevent drowning this summer,” Queen Creek Independent, May 2, 2022</w:t>
      </w:r>
    </w:p>
    <w:p>
      <w:pPr>
        <w:pStyle w:val="BodyText"/>
        <w:spacing w:line="292" w:lineRule="auto" w:before="131"/>
        <w:ind w:right="370"/>
      </w:pPr>
      <w:r>
        <w:rPr>
          <w:color w:val="6E6158"/>
        </w:rPr>
        <w:t>Quoted, “16 pedestrians killed on Tucson streets this year, nearly a third were hit-and-runs,” KOLD13, April 18, 2022</w:t>
      </w:r>
    </w:p>
    <w:p>
      <w:pPr>
        <w:pStyle w:val="BodyText"/>
        <w:spacing w:line="288" w:lineRule="auto" w:before="113"/>
        <w:ind w:right="370"/>
      </w:pPr>
      <w:r>
        <w:rPr>
          <w:color w:val="6E6158"/>
        </w:rPr>
        <w:t>Quoted, “New tax rule targets businesses that accept payment through apps,” </w:t>
      </w:r>
      <w:r>
        <w:rPr>
          <w:i/>
          <w:color w:val="6E6158"/>
          <w:sz w:val="20"/>
        </w:rPr>
        <w:t>AZ Big Media</w:t>
      </w:r>
      <w:r>
        <w:rPr>
          <w:color w:val="6E6158"/>
        </w:rPr>
        <w:t>, February 15, 2022</w:t>
      </w:r>
    </w:p>
    <w:p>
      <w:pPr>
        <w:pStyle w:val="BodyText"/>
        <w:spacing w:before="137"/>
      </w:pPr>
      <w:r>
        <w:rPr>
          <w:color w:val="6E6158"/>
        </w:rPr>
        <w:t>Quoted,</w:t>
      </w:r>
      <w:r>
        <w:rPr>
          <w:color w:val="6E6158"/>
          <w:spacing w:val="8"/>
        </w:rPr>
        <w:t> </w:t>
      </w:r>
      <w:r>
        <w:rPr>
          <w:color w:val="6E6158"/>
        </w:rPr>
        <w:t>“Teen</w:t>
      </w:r>
      <w:r>
        <w:rPr>
          <w:color w:val="6E6158"/>
          <w:spacing w:val="9"/>
        </w:rPr>
        <w:t> </w:t>
      </w:r>
      <w:r>
        <w:rPr>
          <w:color w:val="6E6158"/>
        </w:rPr>
        <w:t>drivers</w:t>
      </w:r>
      <w:r>
        <w:rPr>
          <w:color w:val="6E6158"/>
          <w:spacing w:val="8"/>
        </w:rPr>
        <w:t> </w:t>
      </w:r>
      <w:r>
        <w:rPr>
          <w:color w:val="6E6158"/>
        </w:rPr>
        <w:t>three</w:t>
      </w:r>
      <w:r>
        <w:rPr>
          <w:color w:val="6E6158"/>
          <w:spacing w:val="9"/>
        </w:rPr>
        <w:t> </w:t>
      </w:r>
      <w:r>
        <w:rPr>
          <w:color w:val="6E6158"/>
        </w:rPr>
        <w:t>times</w:t>
      </w:r>
      <w:r>
        <w:rPr>
          <w:color w:val="6E6158"/>
          <w:spacing w:val="8"/>
        </w:rPr>
        <w:t> </w:t>
      </w:r>
      <w:r>
        <w:rPr>
          <w:color w:val="6E6158"/>
        </w:rPr>
        <w:t>as</w:t>
      </w:r>
      <w:r>
        <w:rPr>
          <w:color w:val="6E6158"/>
          <w:spacing w:val="9"/>
        </w:rPr>
        <w:t> </w:t>
      </w:r>
      <w:r>
        <w:rPr>
          <w:color w:val="6E6158"/>
        </w:rPr>
        <w:t>likely</w:t>
      </w:r>
      <w:r>
        <w:rPr>
          <w:color w:val="6E6158"/>
          <w:spacing w:val="8"/>
        </w:rPr>
        <w:t> </w:t>
      </w:r>
      <w:r>
        <w:rPr>
          <w:color w:val="6E6158"/>
        </w:rPr>
        <w:t>to</w:t>
      </w:r>
      <w:r>
        <w:rPr>
          <w:color w:val="6E6158"/>
          <w:spacing w:val="9"/>
        </w:rPr>
        <w:t> </w:t>
      </w:r>
      <w:r>
        <w:rPr>
          <w:color w:val="6E6158"/>
        </w:rPr>
        <w:t>be</w:t>
      </w:r>
      <w:r>
        <w:rPr>
          <w:color w:val="6E6158"/>
          <w:spacing w:val="8"/>
        </w:rPr>
        <w:t> </w:t>
      </w:r>
      <w:r>
        <w:rPr>
          <w:color w:val="6E6158"/>
        </w:rPr>
        <w:t>in</w:t>
      </w:r>
      <w:r>
        <w:rPr>
          <w:color w:val="6E6158"/>
          <w:spacing w:val="9"/>
        </w:rPr>
        <w:t> </w:t>
      </w:r>
      <w:r>
        <w:rPr>
          <w:color w:val="6E6158"/>
        </w:rPr>
        <w:t>deadly</w:t>
      </w:r>
      <w:r>
        <w:rPr>
          <w:color w:val="6E6158"/>
          <w:spacing w:val="8"/>
        </w:rPr>
        <w:t> </w:t>
      </w:r>
      <w:r>
        <w:rPr>
          <w:color w:val="6E6158"/>
        </w:rPr>
        <w:t>crashes,”</w:t>
      </w:r>
      <w:r>
        <w:rPr>
          <w:color w:val="6E6158"/>
          <w:spacing w:val="9"/>
        </w:rPr>
        <w:t> </w:t>
      </w:r>
      <w:r>
        <w:rPr>
          <w:color w:val="6E6158"/>
        </w:rPr>
        <w:t>KOVA,</w:t>
      </w:r>
      <w:r>
        <w:rPr>
          <w:color w:val="6E6158"/>
          <w:spacing w:val="8"/>
        </w:rPr>
        <w:t> </w:t>
      </w:r>
      <w:r>
        <w:rPr>
          <w:color w:val="6E6158"/>
        </w:rPr>
        <w:t>September</w:t>
      </w:r>
      <w:r>
        <w:rPr>
          <w:color w:val="6E6158"/>
          <w:spacing w:val="9"/>
        </w:rPr>
        <w:t> </w:t>
      </w:r>
      <w:r>
        <w:rPr>
          <w:color w:val="6E6158"/>
        </w:rPr>
        <w:t>6,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292" w:lineRule="auto" w:before="173"/>
        <w:ind w:right="156"/>
      </w:pPr>
      <w:r>
        <w:rPr>
          <w:color w:val="6E6158"/>
        </w:rPr>
        <w:t>Quoted, “As summer heat continues, drowning deaths in Arizona are on the rise,” FOX 10, August</w:t>
      </w:r>
      <w:r>
        <w:rPr>
          <w:color w:val="6E6158"/>
          <w:spacing w:val="40"/>
        </w:rPr>
        <w:t> </w:t>
      </w:r>
      <w:r>
        <w:rPr>
          <w:color w:val="6E6158"/>
        </w:rPr>
        <w:t>22, 2021</w:t>
      </w:r>
    </w:p>
    <w:p>
      <w:pPr>
        <w:pStyle w:val="BodyText"/>
        <w:spacing w:line="302" w:lineRule="auto" w:before="124"/>
        <w:ind w:right="340"/>
      </w:pPr>
      <w:r>
        <w:rPr>
          <w:color w:val="6E6158"/>
        </w:rPr>
        <w:t>Quoted, “Responding to kids and pets in hot cars – what do you do?” KOLD 13 News, June 8,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288" w:lineRule="auto" w:before="102"/>
        <w:ind w:right="370"/>
      </w:pPr>
      <w:r>
        <w:rPr>
          <w:color w:val="6E6158"/>
        </w:rPr>
        <w:t>Quoted, “Are private businesses liable for unmasked, unvaccinated customers?,” </w:t>
      </w:r>
      <w:r>
        <w:rPr>
          <w:i/>
          <w:color w:val="6E6158"/>
          <w:sz w:val="20"/>
        </w:rPr>
        <w:t>AZ Big </w:t>
      </w:r>
      <w:r>
        <w:rPr>
          <w:i/>
          <w:color w:val="6E6158"/>
          <w:sz w:val="20"/>
        </w:rPr>
        <w:t>Media</w:t>
      </w:r>
      <w:r>
        <w:rPr>
          <w:color w:val="6E6158"/>
        </w:rPr>
        <w:t>, May 25, 2021</w:t>
      </w:r>
    </w:p>
    <w:p>
      <w:pPr>
        <w:pStyle w:val="BodyText"/>
        <w:spacing w:line="288" w:lineRule="auto" w:before="126"/>
        <w:ind w:right="156"/>
      </w:pPr>
      <w:hyperlink r:id="rId35">
        <w:r>
          <w:rPr>
            <w:color w:val="FF8100"/>
          </w:rPr>
          <w:t>Author, “Private Businesses Not Likely Liable for Unmasked, Unvaccinated Customers,”</w:t>
        </w:r>
      </w:hyperlink>
      <w:r>
        <w:rPr>
          <w:color w:val="FF8100"/>
        </w:rPr>
        <w:t> </w:t>
      </w:r>
      <w:hyperlink r:id="rId35">
        <w:r>
          <w:rPr>
            <w:i/>
            <w:color w:val="FF8100"/>
            <w:sz w:val="20"/>
          </w:rPr>
          <w:t>InBusiness</w:t>
        </w:r>
      </w:hyperlink>
      <w:hyperlink r:id="rId35">
        <w:r>
          <w:rPr>
            <w:color w:val="FF8100"/>
          </w:rPr>
          <w:t>,</w:t>
        </w:r>
      </w:hyperlink>
      <w:r>
        <w:rPr>
          <w:color w:val="FF8100"/>
        </w:rPr>
        <w:t> </w:t>
      </w:r>
      <w:hyperlink r:id="rId35">
        <w:r>
          <w:rPr>
            <w:color w:val="FF8100"/>
          </w:rPr>
          <w:t>May 24, 2021</w:t>
        </w:r>
      </w:hyperlink>
    </w:p>
    <w:p>
      <w:pPr>
        <w:pStyle w:val="BodyText"/>
        <w:spacing w:before="128"/>
      </w:pPr>
      <w:hyperlink r:id="rId36">
        <w:r>
          <w:rPr>
            <w:color w:val="FF8100"/>
          </w:rPr>
          <w:t>Interview,</w:t>
        </w:r>
        <w:r>
          <w:rPr>
            <w:color w:val="FF8100"/>
            <w:spacing w:val="14"/>
          </w:rPr>
          <w:t> </w:t>
        </w:r>
        <w:r>
          <w:rPr>
            <w:color w:val="FF8100"/>
          </w:rPr>
          <w:t>“Practicing</w:t>
        </w:r>
        <w:r>
          <w:rPr>
            <w:color w:val="FF8100"/>
            <w:spacing w:val="14"/>
          </w:rPr>
          <w:t> </w:t>
        </w:r>
        <w:r>
          <w:rPr>
            <w:color w:val="FF8100"/>
          </w:rPr>
          <w:t>the</w:t>
        </w:r>
        <w:r>
          <w:rPr>
            <w:color w:val="FF8100"/>
            <w:spacing w:val="14"/>
          </w:rPr>
          <w:t> </w:t>
        </w:r>
        <w:r>
          <w:rPr>
            <w:color w:val="FF8100"/>
          </w:rPr>
          <w:t>Noble</w:t>
        </w:r>
        <w:r>
          <w:rPr>
            <w:color w:val="FF8100"/>
            <w:spacing w:val="14"/>
          </w:rPr>
          <w:t> </w:t>
        </w:r>
        <w:r>
          <w:rPr>
            <w:color w:val="FF8100"/>
          </w:rPr>
          <w:t>Profession,”</w:t>
        </w:r>
        <w:r>
          <w:rPr>
            <w:color w:val="FF8100"/>
            <w:spacing w:val="14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14"/>
          </w:rPr>
          <w:t> </w:t>
        </w:r>
        <w:r>
          <w:rPr>
            <w:color w:val="FF8100"/>
          </w:rPr>
          <w:t>Blog,</w:t>
        </w:r>
        <w:r>
          <w:rPr>
            <w:color w:val="FF8100"/>
            <w:spacing w:val="14"/>
          </w:rPr>
          <w:t> </w:t>
        </w:r>
        <w:r>
          <w:rPr>
            <w:color w:val="FF8100"/>
          </w:rPr>
          <w:t>May</w:t>
        </w:r>
        <w:r>
          <w:rPr>
            <w:color w:val="FF8100"/>
            <w:spacing w:val="14"/>
          </w:rPr>
          <w:t> </w:t>
        </w:r>
        <w:r>
          <w:rPr>
            <w:color w:val="FF8100"/>
          </w:rPr>
          <w:t>20,</w:t>
        </w:r>
        <w:r>
          <w:rPr>
            <w:color w:val="FF8100"/>
            <w:spacing w:val="14"/>
          </w:rPr>
          <w:t> </w:t>
        </w:r>
        <w:r>
          <w:rPr>
            <w:color w:val="FF8100"/>
            <w:spacing w:val="-4"/>
          </w:rPr>
          <w:t>2021</w:t>
        </w:r>
      </w:hyperlink>
    </w:p>
    <w:p>
      <w:pPr>
        <w:pStyle w:val="BodyText"/>
        <w:spacing w:line="302" w:lineRule="auto" w:before="174"/>
        <w:ind w:right="370"/>
      </w:pPr>
      <w:r>
        <w:rPr>
          <w:color w:val="6E6158"/>
        </w:rPr>
        <w:t>Quoted, “FACT FINDERS: Can businesses be held liable if someone gets sick?” KOLD 13 </w:t>
      </w:r>
      <w:r>
        <w:rPr>
          <w:color w:val="6E6158"/>
        </w:rPr>
        <w:t>News, May 14, 2021</w:t>
      </w:r>
    </w:p>
    <w:p>
      <w:pPr>
        <w:pStyle w:val="BodyText"/>
        <w:spacing w:line="292" w:lineRule="auto" w:before="113"/>
        <w:ind w:right="370"/>
      </w:pPr>
      <w:r>
        <w:rPr>
          <w:color w:val="6E6158"/>
        </w:rPr>
        <w:t>Quoted, “FACT FINDERS: Can businesses require proof of vaccination to go maskless?” KOLD 13</w:t>
      </w:r>
      <w:r>
        <w:rPr>
          <w:color w:val="6E6158"/>
          <w:spacing w:val="40"/>
        </w:rPr>
        <w:t> </w:t>
      </w:r>
      <w:r>
        <w:rPr>
          <w:color w:val="6E6158"/>
        </w:rPr>
        <w:t>News, May 13, 2021</w:t>
      </w:r>
    </w:p>
    <w:p>
      <w:pPr>
        <w:pStyle w:val="BodyText"/>
        <w:spacing w:line="302" w:lineRule="auto" w:before="123"/>
        <w:ind w:right="370"/>
      </w:pPr>
      <w:hyperlink r:id="rId37">
        <w:r>
          <w:rPr>
            <w:color w:val="FF8100"/>
          </w:rPr>
          <w:t>Podcast, “Fenn.Talks: Leveraging Personal Passion and Technology to Enhance the </w:t>
        </w:r>
        <w:r>
          <w:rPr>
            <w:color w:val="FF8100"/>
          </w:rPr>
          <w:t>Client</w:t>
        </w:r>
      </w:hyperlink>
      <w:r>
        <w:rPr>
          <w:color w:val="FF8100"/>
        </w:rPr>
        <w:t> </w:t>
      </w:r>
      <w:hyperlink r:id="rId37">
        <w:r>
          <w:rPr>
            <w:color w:val="FF8100"/>
          </w:rPr>
          <w:t>Experience with Marc Lamber,” Fenn.Talks Podcast, May 6, 2021</w:t>
        </w:r>
      </w:hyperlink>
    </w:p>
    <w:p>
      <w:pPr>
        <w:pStyle w:val="BodyText"/>
        <w:spacing w:after="0" w:line="30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370"/>
      </w:pPr>
      <w:r>
        <w:rPr>
          <w:color w:val="6E6158"/>
        </w:rPr>
        <w:t>Quoted, “Move over or pay up: Governor Ducey signs tougher right-of-way penalties into </w:t>
      </w:r>
      <w:r>
        <w:rPr>
          <w:color w:val="6E6158"/>
        </w:rPr>
        <w:t>law,”</w:t>
      </w:r>
      <w:r>
        <w:rPr>
          <w:color w:val="6E6158"/>
          <w:spacing w:val="40"/>
        </w:rPr>
        <w:t> </w:t>
      </w:r>
      <w:r>
        <w:rPr>
          <w:color w:val="6E6158"/>
        </w:rPr>
        <w:t>KOLD 13 News, April 30, 2021</w:t>
      </w:r>
    </w:p>
    <w:p>
      <w:pPr>
        <w:pStyle w:val="BodyText"/>
        <w:spacing w:before="132"/>
      </w:pPr>
      <w:r>
        <w:rPr>
          <w:color w:val="6E6158"/>
        </w:rPr>
        <w:t>Quoted,</w:t>
      </w:r>
      <w:r>
        <w:rPr>
          <w:color w:val="6E6158"/>
          <w:spacing w:val="10"/>
        </w:rPr>
        <w:t> </w:t>
      </w:r>
      <w:r>
        <w:rPr>
          <w:color w:val="6E6158"/>
        </w:rPr>
        <w:t>“Is</w:t>
      </w:r>
      <w:r>
        <w:rPr>
          <w:color w:val="6E6158"/>
          <w:spacing w:val="10"/>
        </w:rPr>
        <w:t> </w:t>
      </w:r>
      <w:r>
        <w:rPr>
          <w:color w:val="6E6158"/>
        </w:rPr>
        <w:t>‘proof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vaccination’</w:t>
      </w:r>
      <w:r>
        <w:rPr>
          <w:color w:val="6E6158"/>
          <w:spacing w:val="10"/>
        </w:rPr>
        <w:t> </w:t>
      </w:r>
      <w:r>
        <w:rPr>
          <w:color w:val="6E6158"/>
        </w:rPr>
        <w:t>legal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Arizona?”</w:t>
      </w:r>
      <w:r>
        <w:rPr>
          <w:color w:val="6E6158"/>
          <w:spacing w:val="10"/>
        </w:rPr>
        <w:t> </w:t>
      </w:r>
      <w:r>
        <w:rPr>
          <w:color w:val="6E6158"/>
        </w:rPr>
        <w:t>News</w:t>
      </w:r>
      <w:r>
        <w:rPr>
          <w:color w:val="6E6158"/>
          <w:spacing w:val="10"/>
        </w:rPr>
        <w:t> </w:t>
      </w:r>
      <w:r>
        <w:rPr>
          <w:color w:val="6E6158"/>
        </w:rPr>
        <w:t>4</w:t>
      </w:r>
      <w:r>
        <w:rPr>
          <w:color w:val="6E6158"/>
          <w:spacing w:val="10"/>
        </w:rPr>
        <w:t> </w:t>
      </w:r>
      <w:r>
        <w:rPr>
          <w:color w:val="6E6158"/>
        </w:rPr>
        <w:t>Tucson,</w:t>
      </w:r>
      <w:r>
        <w:rPr>
          <w:color w:val="6E6158"/>
          <w:spacing w:val="10"/>
        </w:rPr>
        <w:t> </w:t>
      </w:r>
      <w:r>
        <w:rPr>
          <w:color w:val="6E6158"/>
        </w:rPr>
        <w:t>March</w:t>
      </w:r>
      <w:r>
        <w:rPr>
          <w:color w:val="6E6158"/>
          <w:spacing w:val="11"/>
        </w:rPr>
        <w:t> </w:t>
      </w:r>
      <w:r>
        <w:rPr>
          <w:color w:val="6E6158"/>
        </w:rPr>
        <w:t>31,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before="174"/>
      </w:pPr>
      <w:r>
        <w:rPr>
          <w:color w:val="6E6158"/>
        </w:rPr>
        <w:t>Quoted,</w:t>
      </w:r>
      <w:r>
        <w:rPr>
          <w:color w:val="6E6158"/>
          <w:spacing w:val="9"/>
        </w:rPr>
        <w:t> </w:t>
      </w:r>
      <w:r>
        <w:rPr>
          <w:color w:val="6E6158"/>
        </w:rPr>
        <w:t>“Vaccine</w:t>
      </w:r>
      <w:r>
        <w:rPr>
          <w:color w:val="6E6158"/>
          <w:spacing w:val="9"/>
        </w:rPr>
        <w:t> </w:t>
      </w:r>
      <w:r>
        <w:rPr>
          <w:color w:val="6E6158"/>
        </w:rPr>
        <w:t>passports</w:t>
      </w:r>
      <w:r>
        <w:rPr>
          <w:color w:val="6E6158"/>
          <w:spacing w:val="9"/>
        </w:rPr>
        <w:t> </w:t>
      </w:r>
      <w:r>
        <w:rPr>
          <w:color w:val="6E6158"/>
        </w:rPr>
        <w:t>are</w:t>
      </w:r>
      <w:r>
        <w:rPr>
          <w:color w:val="6E6158"/>
          <w:spacing w:val="9"/>
        </w:rPr>
        <w:t> </w:t>
      </w:r>
      <w:r>
        <w:rPr>
          <w:color w:val="6E6158"/>
        </w:rPr>
        <w:t>here,</w:t>
      </w:r>
      <w:r>
        <w:rPr>
          <w:color w:val="6E6158"/>
          <w:spacing w:val="9"/>
        </w:rPr>
        <w:t> </w:t>
      </w:r>
      <w:r>
        <w:rPr>
          <w:color w:val="6E6158"/>
        </w:rPr>
        <w:t>but</w:t>
      </w:r>
      <w:r>
        <w:rPr>
          <w:color w:val="6E6158"/>
          <w:spacing w:val="9"/>
        </w:rPr>
        <w:t> </w:t>
      </w:r>
      <w:r>
        <w:rPr>
          <w:color w:val="6E6158"/>
        </w:rPr>
        <w:t>who</w:t>
      </w:r>
      <w:r>
        <w:rPr>
          <w:color w:val="6E6158"/>
          <w:spacing w:val="9"/>
        </w:rPr>
        <w:t> </w:t>
      </w:r>
      <w:r>
        <w:rPr>
          <w:color w:val="6E6158"/>
        </w:rPr>
        <w:t>will</w:t>
      </w:r>
      <w:r>
        <w:rPr>
          <w:color w:val="6E6158"/>
          <w:spacing w:val="9"/>
        </w:rPr>
        <w:t> </w:t>
      </w:r>
      <w:r>
        <w:rPr>
          <w:color w:val="6E6158"/>
        </w:rPr>
        <w:t>use</w:t>
      </w:r>
      <w:r>
        <w:rPr>
          <w:color w:val="6E6158"/>
          <w:spacing w:val="9"/>
        </w:rPr>
        <w:t> </w:t>
      </w:r>
      <w:r>
        <w:rPr>
          <w:color w:val="6E6158"/>
        </w:rPr>
        <w:t>them?”</w:t>
      </w:r>
      <w:r>
        <w:rPr>
          <w:color w:val="6E6158"/>
          <w:spacing w:val="9"/>
        </w:rPr>
        <w:t> </w:t>
      </w:r>
      <w:r>
        <w:rPr>
          <w:color w:val="6E6158"/>
        </w:rPr>
        <w:t>KOLD</w:t>
      </w:r>
      <w:r>
        <w:rPr>
          <w:color w:val="6E6158"/>
          <w:spacing w:val="9"/>
        </w:rPr>
        <w:t> </w:t>
      </w:r>
      <w:r>
        <w:rPr>
          <w:color w:val="6E6158"/>
        </w:rPr>
        <w:t>13,</w:t>
      </w:r>
      <w:r>
        <w:rPr>
          <w:color w:val="6E6158"/>
          <w:spacing w:val="10"/>
        </w:rPr>
        <w:t> </w:t>
      </w:r>
      <w:r>
        <w:rPr>
          <w:color w:val="6E6158"/>
        </w:rPr>
        <w:t>March</w:t>
      </w:r>
      <w:r>
        <w:rPr>
          <w:color w:val="6E6158"/>
          <w:spacing w:val="9"/>
        </w:rPr>
        <w:t> </w:t>
      </w:r>
      <w:r>
        <w:rPr>
          <w:color w:val="6E6158"/>
        </w:rPr>
        <w:t>30,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288" w:lineRule="auto" w:before="163"/>
        <w:ind w:right="370"/>
      </w:pPr>
      <w:r>
        <w:rPr>
          <w:color w:val="6E6158"/>
        </w:rPr>
        <w:t>Quoted, “What to expect while driving now that marijuana is legal,” </w:t>
      </w:r>
      <w:r>
        <w:rPr>
          <w:i/>
          <w:color w:val="6E6158"/>
          <w:sz w:val="20"/>
        </w:rPr>
        <w:t>AZ Big Media, </w:t>
      </w:r>
      <w:r>
        <w:rPr>
          <w:color w:val="6E6158"/>
        </w:rPr>
        <w:t>February 22, </w:t>
      </w:r>
      <w:r>
        <w:rPr>
          <w:color w:val="6E6158"/>
          <w:spacing w:val="-4"/>
        </w:rPr>
        <w:t>2021</w:t>
      </w:r>
    </w:p>
    <w:p>
      <w:pPr>
        <w:pStyle w:val="BodyText"/>
        <w:spacing w:line="292" w:lineRule="auto" w:before="137"/>
        <w:ind w:right="300"/>
      </w:pPr>
      <w:r>
        <w:rPr>
          <w:color w:val="6E6158"/>
        </w:rPr>
        <w:t>Quoted, “How long will THC remain in your system? Debate continues as more states </w:t>
      </w:r>
      <w:r>
        <w:rPr>
          <w:color w:val="6E6158"/>
        </w:rPr>
        <w:t>legalize</w:t>
      </w:r>
      <w:r>
        <w:rPr>
          <w:color w:val="6E6158"/>
          <w:spacing w:val="40"/>
        </w:rPr>
        <w:t> </w:t>
      </w:r>
      <w:r>
        <w:rPr>
          <w:color w:val="6E6158"/>
        </w:rPr>
        <w:t>recreational pot,” ABC 15 Arizona, February 15, 2021</w:t>
      </w:r>
    </w:p>
    <w:p>
      <w:pPr>
        <w:pStyle w:val="BodyText"/>
        <w:spacing w:line="292" w:lineRule="auto" w:before="123"/>
        <w:ind w:right="419"/>
      </w:pPr>
      <w:r>
        <w:rPr>
          <w:color w:val="6E6158"/>
        </w:rPr>
        <w:t>Quoted, ” Recreational weed and Arizona DUI law: What you need to know,” AZ </w:t>
      </w:r>
      <w:r>
        <w:rPr>
          <w:color w:val="6E6158"/>
        </w:rPr>
        <w:t>Family, February 9, 2021</w:t>
      </w:r>
    </w:p>
    <w:p>
      <w:pPr>
        <w:pStyle w:val="BodyText"/>
        <w:spacing w:line="292" w:lineRule="auto" w:before="131"/>
        <w:ind w:right="370"/>
      </w:pPr>
      <w:r>
        <w:rPr>
          <w:color w:val="6E6158"/>
        </w:rPr>
        <w:t>Quoted, “</w:t>
      </w:r>
      <w:r>
        <w:rPr/>
        <w:t>A safety advocate fears that Arizona will meet the same fate as Colorado,” </w:t>
      </w:r>
      <w:r>
        <w:rPr/>
        <w:t>KYMA,</w:t>
      </w:r>
      <w:r>
        <w:rPr>
          <w:spacing w:val="40"/>
        </w:rPr>
        <w:t> </w:t>
      </w:r>
      <w:r>
        <w:rPr/>
        <w:t>February 4, 2021</w:t>
      </w:r>
    </w:p>
    <w:p>
      <w:pPr>
        <w:pStyle w:val="BodyText"/>
        <w:spacing w:line="292" w:lineRule="auto" w:before="124"/>
        <w:ind w:right="370"/>
      </w:pPr>
      <w:r>
        <w:rPr>
          <w:color w:val="6E6158"/>
        </w:rPr>
        <w:t>Quoted, “‘Don’t drive high’: Attorney concerned pot-related traffic crashes may increase </w:t>
      </w:r>
      <w:r>
        <w:rPr>
          <w:color w:val="6E6158"/>
        </w:rPr>
        <w:t>with</w:t>
      </w:r>
      <w:r>
        <w:rPr>
          <w:color w:val="6E6158"/>
          <w:spacing w:val="40"/>
        </w:rPr>
        <w:t> </w:t>
      </w:r>
      <w:r>
        <w:rPr>
          <w:color w:val="6E6158"/>
        </w:rPr>
        <w:t>legal weed,” KOLD News 13, February 2, 2021</w:t>
      </w:r>
    </w:p>
    <w:p>
      <w:pPr>
        <w:pStyle w:val="BodyText"/>
        <w:spacing w:line="292" w:lineRule="auto" w:before="131"/>
        <w:ind w:right="370"/>
      </w:pPr>
      <w:r>
        <w:rPr>
          <w:color w:val="6E6158"/>
        </w:rPr>
        <w:t>Quoted, “‘It shattered our families’: Mothers hope distracted driving law is taken seriously,” </w:t>
      </w:r>
      <w:r>
        <w:rPr>
          <w:color w:val="6E6158"/>
        </w:rPr>
        <w:t>KOLD</w:t>
      </w:r>
      <w:r>
        <w:rPr>
          <w:color w:val="6E6158"/>
          <w:spacing w:val="40"/>
        </w:rPr>
        <w:t> </w:t>
      </w:r>
      <w:r>
        <w:rPr>
          <w:color w:val="6E6158"/>
        </w:rPr>
        <w:t>News 13, December 29, 2020</w:t>
      </w:r>
    </w:p>
    <w:p>
      <w:pPr>
        <w:spacing w:before="113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Quoted,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“Come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Jan.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1,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keep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your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hands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on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wheel,”</w:t>
      </w:r>
      <w:r>
        <w:rPr>
          <w:color w:val="6E6158"/>
          <w:spacing w:val="4"/>
          <w:sz w:val="19"/>
        </w:rPr>
        <w:t> </w:t>
      </w:r>
      <w:r>
        <w:rPr>
          <w:i/>
          <w:color w:val="6E6158"/>
          <w:sz w:val="20"/>
        </w:rPr>
        <w:t>East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Valley Tribune,</w:t>
      </w:r>
      <w:r>
        <w:rPr>
          <w:i/>
          <w:color w:val="6E6158"/>
          <w:spacing w:val="1"/>
          <w:sz w:val="20"/>
        </w:rPr>
        <w:t> </w:t>
      </w:r>
      <w:r>
        <w:rPr>
          <w:color w:val="6E6158"/>
          <w:sz w:val="19"/>
        </w:rPr>
        <w:t>December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27,</w:t>
      </w:r>
      <w:r>
        <w:rPr>
          <w:color w:val="6E6158"/>
          <w:spacing w:val="3"/>
          <w:sz w:val="19"/>
        </w:rPr>
        <w:t> </w:t>
      </w:r>
      <w:r>
        <w:rPr>
          <w:color w:val="6E6158"/>
          <w:spacing w:val="-4"/>
          <w:sz w:val="19"/>
        </w:rPr>
        <w:t>2020</w:t>
      </w:r>
    </w:p>
    <w:p>
      <w:pPr>
        <w:pStyle w:val="BodyText"/>
        <w:spacing w:line="292" w:lineRule="auto" w:before="180"/>
        <w:ind w:right="370"/>
      </w:pPr>
      <w:r>
        <w:rPr>
          <w:color w:val="6E6158"/>
        </w:rPr>
        <w:t>Quoted, “Law enforcement to hand out tickets for distracted driving in Arizona starting Jan. </w:t>
      </w:r>
      <w:r>
        <w:rPr>
          <w:color w:val="6E6158"/>
        </w:rPr>
        <w:t>1,</w:t>
      </w:r>
      <w:r>
        <w:rPr>
          <w:color w:val="6E6158"/>
          <w:spacing w:val="40"/>
        </w:rPr>
        <w:t> </w:t>
      </w:r>
      <w:r>
        <w:rPr>
          <w:color w:val="6E6158"/>
        </w:rPr>
        <w:t>2021,” ABC 15 Arizona, December 14, 2020</w:t>
      </w:r>
    </w:p>
    <w:p>
      <w:pPr>
        <w:pStyle w:val="BodyText"/>
        <w:spacing w:line="292" w:lineRule="auto" w:before="123"/>
        <w:ind w:right="370"/>
      </w:pPr>
      <w:r>
        <w:rPr>
          <w:color w:val="6E6158"/>
        </w:rPr>
        <w:t>Quoted, “Recreational marijuana available to buy next spring,” News 4 Tucson, December </w:t>
      </w:r>
      <w:r>
        <w:rPr>
          <w:color w:val="6E6158"/>
        </w:rPr>
        <w:t>6, </w:t>
      </w:r>
      <w:r>
        <w:rPr>
          <w:color w:val="6E6158"/>
          <w:spacing w:val="-4"/>
        </w:rPr>
        <w:t>2020</w:t>
      </w:r>
    </w:p>
    <w:p>
      <w:pPr>
        <w:pStyle w:val="BodyText"/>
        <w:spacing w:line="292" w:lineRule="auto" w:before="132"/>
        <w:ind w:right="370"/>
      </w:pPr>
      <w:r>
        <w:rPr>
          <w:color w:val="6E6158"/>
        </w:rPr>
        <w:t>Quoted, “Recreational marijuana is legal in Arizona but there’s still no way legally to get it, at</w:t>
      </w:r>
      <w:r>
        <w:rPr>
          <w:color w:val="6E6158"/>
          <w:spacing w:val="40"/>
        </w:rPr>
        <w:t> </w:t>
      </w:r>
      <w:r>
        <w:rPr>
          <w:color w:val="6E6158"/>
        </w:rPr>
        <w:t>least for now,” KVUE, November 30, 2020</w:t>
      </w:r>
    </w:p>
    <w:p>
      <w:pPr>
        <w:pStyle w:val="BodyText"/>
        <w:spacing w:line="292" w:lineRule="auto" w:before="123"/>
        <w:ind w:right="419"/>
      </w:pPr>
      <w:r>
        <w:rPr>
          <w:color w:val="6E6158"/>
        </w:rPr>
        <w:t>Quoted, “Legal weed law takes effect but sales are off limits,” KOLD 13 News, November 30,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2002</w:t>
      </w:r>
    </w:p>
    <w:p>
      <w:pPr>
        <w:pStyle w:val="BodyText"/>
        <w:spacing w:before="121"/>
      </w:pPr>
      <w:hyperlink r:id="rId38">
        <w:r>
          <w:rPr>
            <w:color w:val="FF8100"/>
          </w:rPr>
          <w:t>Author,</w:t>
        </w:r>
        <w:r>
          <w:rPr>
            <w:color w:val="FF8100"/>
            <w:spacing w:val="7"/>
          </w:rPr>
          <w:t> </w:t>
        </w:r>
        <w:r>
          <w:rPr>
            <w:color w:val="FF8100"/>
          </w:rPr>
          <w:t>“COVID-19</w:t>
        </w:r>
        <w:r>
          <w:rPr>
            <w:color w:val="FF8100"/>
            <w:spacing w:val="8"/>
          </w:rPr>
          <w:t> </w:t>
        </w:r>
        <w:r>
          <w:rPr>
            <w:color w:val="FF8100"/>
          </w:rPr>
          <w:t>Liability</w:t>
        </w:r>
        <w:r>
          <w:rPr>
            <w:color w:val="FF8100"/>
            <w:spacing w:val="8"/>
          </w:rPr>
          <w:t> </w:t>
        </w:r>
        <w:r>
          <w:rPr>
            <w:color w:val="FF8100"/>
          </w:rPr>
          <w:t>Waivers:</w:t>
        </w:r>
        <w:r>
          <w:rPr>
            <w:color w:val="FF8100"/>
            <w:spacing w:val="8"/>
          </w:rPr>
          <w:t> </w:t>
        </w:r>
        <w:r>
          <w:rPr>
            <w:color w:val="FF8100"/>
          </w:rPr>
          <w:t>What</w:t>
        </w:r>
        <w:r>
          <w:rPr>
            <w:color w:val="FF8100"/>
            <w:spacing w:val="8"/>
          </w:rPr>
          <w:t> </w:t>
        </w:r>
        <w:r>
          <w:rPr>
            <w:color w:val="FF8100"/>
          </w:rPr>
          <w:t>Businesses</w:t>
        </w:r>
        <w:r>
          <w:rPr>
            <w:color w:val="FF8100"/>
            <w:spacing w:val="8"/>
          </w:rPr>
          <w:t> </w:t>
        </w:r>
        <w:r>
          <w:rPr>
            <w:color w:val="FF8100"/>
          </w:rPr>
          <w:t>Should</w:t>
        </w:r>
        <w:r>
          <w:rPr>
            <w:color w:val="FF8100"/>
            <w:spacing w:val="8"/>
          </w:rPr>
          <w:t> </w:t>
        </w:r>
        <w:r>
          <w:rPr>
            <w:color w:val="FF8100"/>
          </w:rPr>
          <w:t>Know,”</w:t>
        </w:r>
      </w:hyperlink>
      <w:r>
        <w:rPr>
          <w:color w:val="FF8100"/>
          <w:spacing w:val="7"/>
        </w:rPr>
        <w:t> </w:t>
      </w:r>
      <w:hyperlink r:id="rId38">
        <w:r>
          <w:rPr>
            <w:i/>
            <w:color w:val="FF8100"/>
            <w:sz w:val="20"/>
          </w:rPr>
          <w:t>Law360,</w:t>
        </w:r>
      </w:hyperlink>
      <w:r>
        <w:rPr>
          <w:i/>
          <w:color w:val="FF8100"/>
          <w:spacing w:val="5"/>
          <w:sz w:val="20"/>
        </w:rPr>
        <w:t> </w:t>
      </w:r>
      <w:hyperlink r:id="rId38">
        <w:r>
          <w:rPr>
            <w:color w:val="FF8100"/>
          </w:rPr>
          <w:t>June</w:t>
        </w:r>
        <w:r>
          <w:rPr>
            <w:color w:val="FF8100"/>
            <w:spacing w:val="8"/>
          </w:rPr>
          <w:t> </w:t>
        </w:r>
        <w:r>
          <w:rPr>
            <w:color w:val="FF8100"/>
          </w:rPr>
          <w:t>24,</w:t>
        </w:r>
        <w:r>
          <w:rPr>
            <w:color w:val="FF8100"/>
            <w:spacing w:val="8"/>
          </w:rPr>
          <w:t> </w:t>
        </w:r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line="292" w:lineRule="auto" w:before="172"/>
        <w:ind w:right="370"/>
      </w:pPr>
      <w:r>
        <w:rPr>
          <w:color w:val="6E6158"/>
        </w:rPr>
        <w:t>Quoted, “President Trump ‘not worried at all’ about Phoenix visit amid coronavirus </w:t>
      </w:r>
      <w:r>
        <w:rPr>
          <w:color w:val="6E6158"/>
        </w:rPr>
        <w:t>concerns,”</w:t>
      </w:r>
      <w:r>
        <w:rPr>
          <w:color w:val="6E6158"/>
          <w:spacing w:val="40"/>
        </w:rPr>
        <w:t> </w:t>
      </w:r>
      <w:r>
        <w:rPr>
          <w:color w:val="6E6158"/>
        </w:rPr>
        <w:t>ABC 15 News, June 22, 2020</w:t>
      </w:r>
    </w:p>
    <w:p>
      <w:pPr>
        <w:pStyle w:val="BodyText"/>
        <w:spacing w:line="285" w:lineRule="auto" w:before="113"/>
        <w:ind w:right="370"/>
      </w:pPr>
      <w:r>
        <w:rPr>
          <w:color w:val="6E6158"/>
        </w:rPr>
        <w:t>Quoted, “You’ll Have to Do This One Thing Before You Return to Work Amid Coronavirus,” </w:t>
      </w:r>
      <w:r>
        <w:rPr>
          <w:i/>
          <w:color w:val="6E6158"/>
          <w:sz w:val="20"/>
        </w:rPr>
        <w:t>Best</w:t>
      </w:r>
      <w:r>
        <w:rPr>
          <w:i/>
          <w:color w:val="6E6158"/>
          <w:sz w:val="20"/>
        </w:rPr>
        <w:t> Life</w:t>
      </w:r>
      <w:r>
        <w:rPr>
          <w:color w:val="6E6158"/>
        </w:rPr>
        <w:t>, June 16, 2020</w:t>
      </w:r>
    </w:p>
    <w:p>
      <w:pPr>
        <w:pStyle w:val="BodyText"/>
        <w:spacing w:before="127"/>
      </w:pPr>
      <w:r>
        <w:rPr>
          <w:color w:val="6E6158"/>
        </w:rPr>
        <w:t>Quoted,</w:t>
      </w:r>
      <w:r>
        <w:rPr>
          <w:color w:val="6E6158"/>
          <w:spacing w:val="10"/>
        </w:rPr>
        <w:t> </w:t>
      </w:r>
      <w:r>
        <w:rPr>
          <w:color w:val="6E6158"/>
        </w:rPr>
        <w:t>“Fact</w:t>
      </w:r>
      <w:r>
        <w:rPr>
          <w:color w:val="6E6158"/>
          <w:spacing w:val="11"/>
        </w:rPr>
        <w:t> </w:t>
      </w:r>
      <w:r>
        <w:rPr>
          <w:color w:val="6E6158"/>
        </w:rPr>
        <w:t>Finders:</w:t>
      </w:r>
      <w:r>
        <w:rPr>
          <w:color w:val="6E6158"/>
          <w:spacing w:val="11"/>
        </w:rPr>
        <w:t> </w:t>
      </w:r>
      <w:r>
        <w:rPr>
          <w:color w:val="6E6158"/>
        </w:rPr>
        <w:t>Three</w:t>
      </w:r>
      <w:r>
        <w:rPr>
          <w:color w:val="6E6158"/>
          <w:spacing w:val="11"/>
        </w:rPr>
        <w:t> </w:t>
      </w:r>
      <w:r>
        <w:rPr>
          <w:color w:val="6E6158"/>
        </w:rPr>
        <w:t>things</w:t>
      </w:r>
      <w:r>
        <w:rPr>
          <w:color w:val="6E6158"/>
          <w:spacing w:val="11"/>
        </w:rPr>
        <w:t> </w:t>
      </w:r>
      <w:r>
        <w:rPr>
          <w:color w:val="6E6158"/>
        </w:rPr>
        <w:t>a</w:t>
      </w:r>
      <w:r>
        <w:rPr>
          <w:color w:val="6E6158"/>
          <w:spacing w:val="11"/>
        </w:rPr>
        <w:t> </w:t>
      </w:r>
      <w:r>
        <w:rPr>
          <w:color w:val="6E6158"/>
        </w:rPr>
        <w:t>liability</w:t>
      </w:r>
      <w:r>
        <w:rPr>
          <w:color w:val="6E6158"/>
          <w:spacing w:val="11"/>
        </w:rPr>
        <w:t> </w:t>
      </w:r>
      <w:r>
        <w:rPr>
          <w:color w:val="6E6158"/>
        </w:rPr>
        <w:t>waiver</w:t>
      </w:r>
      <w:r>
        <w:rPr>
          <w:color w:val="6E6158"/>
          <w:spacing w:val="10"/>
        </w:rPr>
        <w:t> </w:t>
      </w:r>
      <w:r>
        <w:rPr>
          <w:color w:val="6E6158"/>
        </w:rPr>
        <w:t>needs</w:t>
      </w:r>
      <w:r>
        <w:rPr>
          <w:color w:val="6E6158"/>
          <w:spacing w:val="11"/>
        </w:rPr>
        <w:t> </w:t>
      </w:r>
      <w:r>
        <w:rPr>
          <w:color w:val="6E6158"/>
        </w:rPr>
        <w:t>to</w:t>
      </w:r>
      <w:r>
        <w:rPr>
          <w:color w:val="6E6158"/>
          <w:spacing w:val="11"/>
        </w:rPr>
        <w:t> </w:t>
      </w:r>
      <w:r>
        <w:rPr>
          <w:color w:val="6E6158"/>
        </w:rPr>
        <w:t>have,”</w:t>
      </w:r>
      <w:r>
        <w:rPr>
          <w:color w:val="6E6158"/>
          <w:spacing w:val="11"/>
        </w:rPr>
        <w:t> </w:t>
      </w:r>
      <w:r>
        <w:rPr>
          <w:color w:val="6E6158"/>
        </w:rPr>
        <w:t>KOLD,</w:t>
      </w:r>
      <w:r>
        <w:rPr>
          <w:color w:val="6E6158"/>
          <w:spacing w:val="11"/>
        </w:rPr>
        <w:t> </w:t>
      </w:r>
      <w:r>
        <w:rPr>
          <w:color w:val="6E6158"/>
        </w:rPr>
        <w:t>May</w:t>
      </w:r>
      <w:r>
        <w:rPr>
          <w:color w:val="6E6158"/>
          <w:spacing w:val="11"/>
        </w:rPr>
        <w:t> </w:t>
      </w:r>
      <w:r>
        <w:rPr>
          <w:color w:val="6E6158"/>
        </w:rPr>
        <w:t>29,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before="174"/>
      </w:pPr>
      <w:r>
        <w:rPr>
          <w:color w:val="6E6158"/>
        </w:rPr>
        <w:t>Quoted,</w:t>
      </w:r>
      <w:r>
        <w:rPr>
          <w:color w:val="6E6158"/>
          <w:spacing w:val="10"/>
        </w:rPr>
        <w:t> </w:t>
      </w:r>
      <w:r>
        <w:rPr>
          <w:color w:val="6E6158"/>
        </w:rPr>
        <w:t>“Fact</w:t>
      </w:r>
      <w:r>
        <w:rPr>
          <w:color w:val="6E6158"/>
          <w:spacing w:val="11"/>
        </w:rPr>
        <w:t> </w:t>
      </w:r>
      <w:r>
        <w:rPr>
          <w:color w:val="6E6158"/>
        </w:rPr>
        <w:t>Finders:</w:t>
      </w:r>
      <w:r>
        <w:rPr>
          <w:color w:val="6E6158"/>
          <w:spacing w:val="11"/>
        </w:rPr>
        <w:t> </w:t>
      </w:r>
      <w:r>
        <w:rPr>
          <w:color w:val="6E6158"/>
        </w:rPr>
        <w:t>Will</w:t>
      </w:r>
      <w:r>
        <w:rPr>
          <w:color w:val="6E6158"/>
          <w:spacing w:val="11"/>
        </w:rPr>
        <w:t> </w:t>
      </w:r>
      <w:r>
        <w:rPr>
          <w:color w:val="6E6158"/>
        </w:rPr>
        <w:t>a</w:t>
      </w:r>
      <w:r>
        <w:rPr>
          <w:color w:val="6E6158"/>
          <w:spacing w:val="11"/>
        </w:rPr>
        <w:t> </w:t>
      </w:r>
      <w:r>
        <w:rPr>
          <w:color w:val="6E6158"/>
        </w:rPr>
        <w:t>COVID-19</w:t>
      </w:r>
      <w:r>
        <w:rPr>
          <w:color w:val="6E6158"/>
          <w:spacing w:val="10"/>
        </w:rPr>
        <w:t> </w:t>
      </w:r>
      <w:r>
        <w:rPr>
          <w:color w:val="6E6158"/>
        </w:rPr>
        <w:t>liability</w:t>
      </w:r>
      <w:r>
        <w:rPr>
          <w:color w:val="6E6158"/>
          <w:spacing w:val="11"/>
        </w:rPr>
        <w:t> </w:t>
      </w:r>
      <w:r>
        <w:rPr>
          <w:color w:val="6E6158"/>
        </w:rPr>
        <w:t>waiver</w:t>
      </w:r>
      <w:r>
        <w:rPr>
          <w:color w:val="6E6158"/>
          <w:spacing w:val="11"/>
        </w:rPr>
        <w:t> </w:t>
      </w:r>
      <w:r>
        <w:rPr>
          <w:color w:val="6E6158"/>
        </w:rPr>
        <w:t>hold</w:t>
      </w:r>
      <w:r>
        <w:rPr>
          <w:color w:val="6E6158"/>
          <w:spacing w:val="11"/>
        </w:rPr>
        <w:t> </w:t>
      </w:r>
      <w:r>
        <w:rPr>
          <w:color w:val="6E6158"/>
        </w:rPr>
        <w:t>up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court?,”</w:t>
      </w:r>
      <w:r>
        <w:rPr>
          <w:color w:val="6E6158"/>
          <w:spacing w:val="11"/>
        </w:rPr>
        <w:t> </w:t>
      </w:r>
      <w:r>
        <w:rPr>
          <w:color w:val="6E6158"/>
        </w:rPr>
        <w:t>KOLD,</w:t>
      </w:r>
      <w:r>
        <w:rPr>
          <w:color w:val="6E6158"/>
          <w:spacing w:val="11"/>
        </w:rPr>
        <w:t> </w:t>
      </w:r>
      <w:r>
        <w:rPr>
          <w:color w:val="6E6158"/>
        </w:rPr>
        <w:t>May</w:t>
      </w:r>
      <w:r>
        <w:rPr>
          <w:color w:val="6E6158"/>
          <w:spacing w:val="11"/>
        </w:rPr>
        <w:t> </w:t>
      </w:r>
      <w:r>
        <w:rPr>
          <w:color w:val="6E6158"/>
        </w:rPr>
        <w:t>29,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line="283" w:lineRule="auto" w:before="182"/>
        <w:ind w:right="370"/>
      </w:pPr>
      <w:r>
        <w:rPr>
          <w:color w:val="6E6158"/>
        </w:rPr>
        <w:t>Quoted, “Businesses seeking COVID-19 liability waivers won’t automatically be immune </w:t>
      </w:r>
      <w:r>
        <w:rPr>
          <w:color w:val="6E6158"/>
        </w:rPr>
        <w:t>from</w:t>
      </w:r>
      <w:r>
        <w:rPr>
          <w:color w:val="6E6158"/>
          <w:spacing w:val="40"/>
        </w:rPr>
        <w:t> </w:t>
      </w:r>
      <w:r>
        <w:rPr>
          <w:color w:val="6E6158"/>
        </w:rPr>
        <w:t>lawsuits,” </w:t>
      </w:r>
      <w:r>
        <w:rPr>
          <w:i/>
          <w:color w:val="6E6158"/>
          <w:sz w:val="20"/>
        </w:rPr>
        <w:t>Washington Examiner, </w:t>
      </w:r>
      <w:r>
        <w:rPr>
          <w:color w:val="6E6158"/>
        </w:rPr>
        <w:t>May 28, 2020</w:t>
      </w:r>
    </w:p>
    <w:p>
      <w:pPr>
        <w:pStyle w:val="BodyText"/>
        <w:spacing w:line="292" w:lineRule="auto" w:before="127"/>
        <w:ind w:right="156"/>
      </w:pPr>
      <w:r>
        <w:rPr>
          <w:color w:val="6E6158"/>
        </w:rPr>
        <w:t>Quoted,</w:t>
      </w:r>
      <w:r>
        <w:rPr>
          <w:color w:val="6E6158"/>
          <w:spacing w:val="17"/>
        </w:rPr>
        <w:t> </w:t>
      </w:r>
      <w:r>
        <w:rPr>
          <w:color w:val="6E6158"/>
        </w:rPr>
        <w:t>“Proposed</w:t>
      </w:r>
      <w:r>
        <w:rPr>
          <w:color w:val="6E6158"/>
          <w:spacing w:val="17"/>
        </w:rPr>
        <w:t> </w:t>
      </w:r>
      <w:r>
        <w:rPr>
          <w:color w:val="6E6158"/>
        </w:rPr>
        <w:t>bill</w:t>
      </w:r>
      <w:r>
        <w:rPr>
          <w:color w:val="6E6158"/>
          <w:spacing w:val="17"/>
        </w:rPr>
        <w:t> </w:t>
      </w:r>
      <w:r>
        <w:rPr>
          <w:color w:val="6E6158"/>
        </w:rPr>
        <w:t>could</w:t>
      </w:r>
      <w:r>
        <w:rPr>
          <w:color w:val="6E6158"/>
          <w:spacing w:val="17"/>
        </w:rPr>
        <w:t> </w:t>
      </w:r>
      <w:r>
        <w:rPr>
          <w:color w:val="6E6158"/>
        </w:rPr>
        <w:t>allow</w:t>
      </w:r>
      <w:r>
        <w:rPr>
          <w:color w:val="6E6158"/>
          <w:spacing w:val="17"/>
        </w:rPr>
        <w:t> </w:t>
      </w:r>
      <w:r>
        <w:rPr>
          <w:color w:val="6E6158"/>
        </w:rPr>
        <w:t>legal</w:t>
      </w:r>
      <w:r>
        <w:rPr>
          <w:color w:val="6E6158"/>
          <w:spacing w:val="17"/>
        </w:rPr>
        <w:t> </w:t>
      </w:r>
      <w:r>
        <w:rPr>
          <w:color w:val="6E6158"/>
        </w:rPr>
        <w:t>protections</w:t>
      </w:r>
      <w:r>
        <w:rPr>
          <w:color w:val="6E6158"/>
          <w:spacing w:val="17"/>
        </w:rPr>
        <w:t> </w:t>
      </w:r>
      <w:r>
        <w:rPr>
          <w:color w:val="6E6158"/>
        </w:rPr>
        <w:t>for</w:t>
      </w:r>
      <w:r>
        <w:rPr>
          <w:color w:val="6E6158"/>
          <w:spacing w:val="17"/>
        </w:rPr>
        <w:t> </w:t>
      </w:r>
      <w:r>
        <w:rPr>
          <w:color w:val="6E6158"/>
        </w:rPr>
        <w:t>businesses</w:t>
      </w:r>
      <w:r>
        <w:rPr>
          <w:color w:val="6E6158"/>
          <w:spacing w:val="17"/>
        </w:rPr>
        <w:t> </w:t>
      </w:r>
      <w:r>
        <w:rPr>
          <w:color w:val="6E6158"/>
        </w:rPr>
        <w:t>if</w:t>
      </w:r>
      <w:r>
        <w:rPr>
          <w:color w:val="6E6158"/>
          <w:spacing w:val="17"/>
        </w:rPr>
        <w:t> </w:t>
      </w:r>
      <w:r>
        <w:rPr>
          <w:color w:val="6E6158"/>
        </w:rPr>
        <w:t>someone</w:t>
      </w:r>
      <w:r>
        <w:rPr>
          <w:color w:val="6E6158"/>
          <w:spacing w:val="17"/>
        </w:rPr>
        <w:t> </w:t>
      </w:r>
      <w:r>
        <w:rPr>
          <w:color w:val="6E6158"/>
        </w:rPr>
        <w:t>contracts</w:t>
      </w:r>
      <w:r>
        <w:rPr>
          <w:color w:val="6E6158"/>
          <w:spacing w:val="17"/>
        </w:rPr>
        <w:t> </w:t>
      </w:r>
      <w:r>
        <w:rPr>
          <w:color w:val="6E6158"/>
        </w:rPr>
        <w:t>COVID-19,” Fox 10 Phoenix, May 27, 2020</w:t>
      </w:r>
    </w:p>
    <w:p>
      <w:pPr>
        <w:pStyle w:val="BodyText"/>
        <w:spacing w:before="131"/>
      </w:pPr>
      <w:hyperlink r:id="rId39">
        <w:r>
          <w:rPr>
            <w:color w:val="FF8100"/>
          </w:rPr>
          <w:t>Interview,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“What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to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do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before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signing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COVID-19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liability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waivers,”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Arizona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Horizon,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May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26,</w:t>
        </w:r>
        <w:r>
          <w:rPr>
            <w:color w:val="FF8100"/>
            <w:spacing w:val="13"/>
          </w:rPr>
          <w:t> </w:t>
        </w:r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line="292" w:lineRule="auto" w:before="174"/>
        <w:ind w:right="370"/>
      </w:pPr>
      <w:r>
        <w:rPr>
          <w:color w:val="6E6158"/>
        </w:rPr>
        <w:t>Quoted, “Fact Finders: More businesses may add liability waivers. Do customers have to </w:t>
      </w:r>
      <w:r>
        <w:rPr>
          <w:color w:val="6E6158"/>
        </w:rPr>
        <w:t>sign?”</w:t>
      </w:r>
      <w:r>
        <w:rPr>
          <w:color w:val="6E6158"/>
          <w:spacing w:val="40"/>
        </w:rPr>
        <w:t> </w:t>
      </w:r>
      <w:r>
        <w:rPr>
          <w:color w:val="6E6158"/>
        </w:rPr>
        <w:t>KOLD, May 25, 2020</w:t>
      </w:r>
    </w:p>
    <w:p>
      <w:pPr>
        <w:spacing w:line="285" w:lineRule="auto" w:before="114"/>
        <w:ind w:left="99" w:right="370" w:firstLine="0"/>
        <w:jc w:val="left"/>
        <w:rPr>
          <w:sz w:val="19"/>
        </w:rPr>
      </w:pPr>
      <w:hyperlink r:id="rId40">
        <w:r>
          <w:rPr>
            <w:color w:val="FF8100"/>
            <w:sz w:val="19"/>
          </w:rPr>
          <w:t>Author, “Flurry of COVID-19 lawsuits may be on the way as Arizona reopens,”</w:t>
        </w:r>
      </w:hyperlink>
      <w:r>
        <w:rPr>
          <w:color w:val="FF8100"/>
          <w:sz w:val="19"/>
        </w:rPr>
        <w:t> </w:t>
      </w:r>
      <w:hyperlink r:id="rId40">
        <w:r>
          <w:rPr>
            <w:i/>
            <w:color w:val="FF8100"/>
            <w:sz w:val="20"/>
          </w:rPr>
          <w:t>Arizona Capitol</w:t>
        </w:r>
      </w:hyperlink>
      <w:r>
        <w:rPr>
          <w:i/>
          <w:color w:val="FF8100"/>
          <w:sz w:val="20"/>
        </w:rPr>
        <w:t> </w:t>
      </w:r>
      <w:hyperlink r:id="rId40">
        <w:r>
          <w:rPr>
            <w:i/>
            <w:color w:val="FF8100"/>
            <w:sz w:val="20"/>
          </w:rPr>
          <w:t>Times,</w:t>
        </w:r>
      </w:hyperlink>
      <w:r>
        <w:rPr>
          <w:i/>
          <w:color w:val="FF8100"/>
          <w:sz w:val="20"/>
        </w:rPr>
        <w:t> </w:t>
      </w:r>
      <w:hyperlink r:id="rId40">
        <w:r>
          <w:rPr>
            <w:color w:val="FF8100"/>
            <w:sz w:val="19"/>
          </w:rPr>
          <w:t>May 20, 2020</w:t>
        </w:r>
      </w:hyperlink>
    </w:p>
    <w:p>
      <w:pPr>
        <w:spacing w:after="0" w:line="285" w:lineRule="auto"/>
        <w:jc w:val="left"/>
        <w:rPr>
          <w:sz w:val="19"/>
        </w:rPr>
        <w:sectPr>
          <w:pgSz w:w="12240" w:h="15840"/>
          <w:pgMar w:top="500" w:bottom="280" w:left="1440" w:right="1440"/>
        </w:sectPr>
      </w:pPr>
    </w:p>
    <w:p>
      <w:pPr>
        <w:pStyle w:val="BodyText"/>
        <w:spacing w:line="288" w:lineRule="auto" w:before="73"/>
        <w:ind w:right="370"/>
      </w:pPr>
      <w:r>
        <w:rPr>
          <w:color w:val="6E6158"/>
        </w:rPr>
        <w:t>Quoted, “The legal state of returning to work during COVID-19,” </w:t>
      </w:r>
      <w:r>
        <w:rPr>
          <w:i/>
          <w:color w:val="6E6158"/>
          <w:sz w:val="20"/>
        </w:rPr>
        <w:t>Tucson Local Media</w:t>
      </w:r>
      <w:r>
        <w:rPr>
          <w:color w:val="6E6158"/>
        </w:rPr>
        <w:t>, May 20, </w:t>
      </w:r>
      <w:r>
        <w:rPr>
          <w:color w:val="6E6158"/>
          <w:spacing w:val="-4"/>
        </w:rPr>
        <w:t>2020</w:t>
      </w:r>
    </w:p>
    <w:p>
      <w:pPr>
        <w:pStyle w:val="BodyText"/>
        <w:spacing w:line="292" w:lineRule="auto" w:before="136"/>
        <w:ind w:right="156"/>
      </w:pPr>
      <w:r>
        <w:rPr>
          <w:color w:val="6E6158"/>
        </w:rPr>
        <w:t>Quoted, “Liability waivers becoming commonplace as businesses anticipate COVID-19 </w:t>
      </w:r>
      <w:r>
        <w:rPr>
          <w:color w:val="6E6158"/>
        </w:rPr>
        <w:t>lawsuits,”</w:t>
      </w:r>
      <w:r>
        <w:rPr>
          <w:color w:val="6E6158"/>
          <w:spacing w:val="40"/>
        </w:rPr>
        <w:t> </w:t>
      </w:r>
      <w:r>
        <w:rPr>
          <w:color w:val="6E6158"/>
        </w:rPr>
        <w:t>ABC 15, May 19, 2020</w:t>
      </w:r>
    </w:p>
    <w:p>
      <w:pPr>
        <w:pStyle w:val="BodyText"/>
        <w:spacing w:before="124"/>
      </w:pPr>
      <w:hyperlink r:id="rId41">
        <w:r>
          <w:rPr>
            <w:color w:val="FF8100"/>
          </w:rPr>
          <w:t>Author,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“Are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business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owners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legally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responsible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if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a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customer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or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employee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catches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COVID-</w:t>
        </w:r>
        <w:r>
          <w:rPr>
            <w:color w:val="FF8100"/>
            <w:spacing w:val="-4"/>
          </w:rPr>
          <w:t>19?”</w:t>
        </w:r>
      </w:hyperlink>
    </w:p>
    <w:p>
      <w:pPr>
        <w:spacing w:before="41"/>
        <w:ind w:left="99" w:right="0" w:firstLine="0"/>
        <w:jc w:val="left"/>
        <w:rPr>
          <w:sz w:val="19"/>
        </w:rPr>
      </w:pPr>
      <w:hyperlink r:id="rId41">
        <w:r>
          <w:rPr>
            <w:i/>
            <w:color w:val="FF8100"/>
            <w:sz w:val="20"/>
          </w:rPr>
          <w:t>AZ</w:t>
        </w:r>
        <w:r>
          <w:rPr>
            <w:i/>
            <w:color w:val="FF8100"/>
            <w:spacing w:val="-7"/>
            <w:sz w:val="20"/>
          </w:rPr>
          <w:t> </w:t>
        </w:r>
        <w:r>
          <w:rPr>
            <w:i/>
            <w:color w:val="FF8100"/>
            <w:sz w:val="20"/>
          </w:rPr>
          <w:t>Big</w:t>
        </w:r>
        <w:r>
          <w:rPr>
            <w:i/>
            <w:color w:val="FF8100"/>
            <w:spacing w:val="-6"/>
            <w:sz w:val="20"/>
          </w:rPr>
          <w:t> </w:t>
        </w:r>
        <w:r>
          <w:rPr>
            <w:i/>
            <w:color w:val="FF8100"/>
            <w:sz w:val="20"/>
          </w:rPr>
          <w:t>Media</w:t>
        </w:r>
      </w:hyperlink>
      <w:hyperlink r:id="rId41">
        <w:r>
          <w:rPr>
            <w:color w:val="FF8100"/>
            <w:sz w:val="19"/>
          </w:rPr>
          <w:t>,</w:t>
        </w:r>
        <w:r>
          <w:rPr>
            <w:color w:val="FF8100"/>
            <w:spacing w:val="-3"/>
            <w:sz w:val="19"/>
          </w:rPr>
          <w:t> </w:t>
        </w:r>
        <w:r>
          <w:rPr>
            <w:color w:val="FF8100"/>
            <w:sz w:val="19"/>
          </w:rPr>
          <w:t>May</w:t>
        </w:r>
        <w:r>
          <w:rPr>
            <w:color w:val="FF8100"/>
            <w:spacing w:val="-3"/>
            <w:sz w:val="19"/>
          </w:rPr>
          <w:t> </w:t>
        </w:r>
        <w:r>
          <w:rPr>
            <w:color w:val="FF8100"/>
            <w:sz w:val="19"/>
          </w:rPr>
          <w:t>14,</w:t>
        </w:r>
        <w:r>
          <w:rPr>
            <w:color w:val="FF8100"/>
            <w:spacing w:val="-3"/>
            <w:sz w:val="19"/>
          </w:rPr>
          <w:t> </w:t>
        </w:r>
        <w:r>
          <w:rPr>
            <w:color w:val="FF8100"/>
            <w:spacing w:val="-4"/>
            <w:sz w:val="19"/>
          </w:rPr>
          <w:t>2020</w:t>
        </w:r>
      </w:hyperlink>
    </w:p>
    <w:p>
      <w:pPr>
        <w:pStyle w:val="BodyText"/>
        <w:spacing w:line="292" w:lineRule="auto" w:before="180"/>
        <w:ind w:right="370"/>
      </w:pPr>
      <w:hyperlink r:id="rId42">
        <w:r>
          <w:rPr>
            <w:color w:val="FF8100"/>
          </w:rPr>
          <w:t>Interview, “Legal ramifications for businesses reopening during the pandemic”, Arizona </w:t>
        </w:r>
        <w:r>
          <w:rPr>
            <w:color w:val="FF8100"/>
          </w:rPr>
          <w:t>Horizon,</w:t>
        </w:r>
      </w:hyperlink>
      <w:r>
        <w:rPr>
          <w:color w:val="FF8100"/>
          <w:spacing w:val="40"/>
        </w:rPr>
        <w:t> </w:t>
      </w:r>
      <w:hyperlink r:id="rId42">
        <w:r>
          <w:rPr>
            <w:color w:val="FF8100"/>
          </w:rPr>
          <w:t>May 13, 2020</w:t>
        </w:r>
      </w:hyperlink>
    </w:p>
    <w:p>
      <w:pPr>
        <w:pStyle w:val="BodyText"/>
        <w:spacing w:before="113"/>
      </w:pPr>
      <w:r>
        <w:rPr>
          <w:color w:val="6E6158"/>
        </w:rPr>
        <w:t>Quoted,</w:t>
      </w:r>
      <w:r>
        <w:rPr>
          <w:color w:val="6E6158"/>
          <w:spacing w:val="8"/>
        </w:rPr>
        <w:t> </w:t>
      </w:r>
      <w:r>
        <w:rPr>
          <w:color w:val="6E6158"/>
        </w:rPr>
        <w:t>“Is</w:t>
      </w:r>
      <w:r>
        <w:rPr>
          <w:color w:val="6E6158"/>
          <w:spacing w:val="8"/>
        </w:rPr>
        <w:t> </w:t>
      </w:r>
      <w:r>
        <w:rPr>
          <w:color w:val="6E6158"/>
        </w:rPr>
        <w:t>Opening</w:t>
      </w:r>
      <w:r>
        <w:rPr>
          <w:color w:val="6E6158"/>
          <w:spacing w:val="8"/>
        </w:rPr>
        <w:t> </w:t>
      </w:r>
      <w:r>
        <w:rPr>
          <w:color w:val="6E6158"/>
        </w:rPr>
        <w:t>for</w:t>
      </w:r>
      <w:r>
        <w:rPr>
          <w:color w:val="6E6158"/>
          <w:spacing w:val="9"/>
        </w:rPr>
        <w:t> </w:t>
      </w:r>
      <w:r>
        <w:rPr>
          <w:color w:val="6E6158"/>
        </w:rPr>
        <w:t>Business</w:t>
      </w:r>
      <w:r>
        <w:rPr>
          <w:color w:val="6E6158"/>
          <w:spacing w:val="8"/>
        </w:rPr>
        <w:t> </w:t>
      </w:r>
      <w:r>
        <w:rPr>
          <w:color w:val="6E6158"/>
        </w:rPr>
        <w:t>Also</w:t>
      </w:r>
      <w:r>
        <w:rPr>
          <w:color w:val="6E6158"/>
          <w:spacing w:val="8"/>
        </w:rPr>
        <w:t> </w:t>
      </w:r>
      <w:r>
        <w:rPr>
          <w:color w:val="6E6158"/>
        </w:rPr>
        <w:t>Opening</w:t>
      </w:r>
      <w:r>
        <w:rPr>
          <w:color w:val="6E6158"/>
          <w:spacing w:val="8"/>
        </w:rPr>
        <w:t> </w:t>
      </w:r>
      <w:r>
        <w:rPr>
          <w:color w:val="6E6158"/>
        </w:rPr>
        <w:t>to</w:t>
      </w:r>
      <w:r>
        <w:rPr>
          <w:color w:val="6E6158"/>
          <w:spacing w:val="8"/>
        </w:rPr>
        <w:t> </w:t>
      </w:r>
      <w:r>
        <w:rPr>
          <w:color w:val="6E6158"/>
        </w:rPr>
        <w:t>Liability?”</w:t>
      </w:r>
      <w:r>
        <w:rPr>
          <w:color w:val="6E6158"/>
          <w:spacing w:val="9"/>
        </w:rPr>
        <w:t> </w:t>
      </w:r>
      <w:r>
        <w:rPr>
          <w:i/>
          <w:color w:val="6E6158"/>
          <w:sz w:val="20"/>
        </w:rPr>
        <w:t>InBusiness</w:t>
      </w:r>
      <w:r>
        <w:rPr>
          <w:color w:val="6E6158"/>
        </w:rPr>
        <w:t>,</w:t>
      </w:r>
      <w:r>
        <w:rPr>
          <w:color w:val="6E6158"/>
          <w:spacing w:val="8"/>
        </w:rPr>
        <w:t> </w:t>
      </w:r>
      <w:r>
        <w:rPr>
          <w:color w:val="6E6158"/>
        </w:rPr>
        <w:t>May</w:t>
      </w:r>
      <w:r>
        <w:rPr>
          <w:color w:val="6E6158"/>
          <w:spacing w:val="8"/>
        </w:rPr>
        <w:t> </w:t>
      </w:r>
      <w:r>
        <w:rPr>
          <w:color w:val="6E6158"/>
        </w:rPr>
        <w:t>13,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line="302" w:lineRule="auto" w:before="172"/>
        <w:ind w:right="370"/>
      </w:pPr>
      <w:r>
        <w:rPr>
          <w:color w:val="6E6158"/>
        </w:rPr>
        <w:t>Quoted, “Fact Finders: Businesses at a higher risk to claims related to COVID-19,” KOLD, May 13,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before="103"/>
        <w:rPr>
          <w:i/>
          <w:sz w:val="20"/>
        </w:rPr>
      </w:pPr>
      <w:hyperlink r:id="rId43">
        <w:r>
          <w:rPr>
            <w:color w:val="FF8100"/>
          </w:rPr>
          <w:t>Author,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“Flurry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of</w:t>
        </w:r>
        <w:r>
          <w:rPr>
            <w:color w:val="FF8100"/>
            <w:spacing w:val="7"/>
          </w:rPr>
          <w:t> </w:t>
        </w:r>
        <w:r>
          <w:rPr>
            <w:color w:val="FF8100"/>
          </w:rPr>
          <w:t>COVID-19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lawsuits</w:t>
        </w:r>
        <w:r>
          <w:rPr>
            <w:color w:val="FF8100"/>
            <w:spacing w:val="7"/>
          </w:rPr>
          <w:t> </w:t>
        </w:r>
        <w:r>
          <w:rPr>
            <w:color w:val="FF8100"/>
          </w:rPr>
          <w:t>may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be</w:t>
        </w:r>
        <w:r>
          <w:rPr>
            <w:color w:val="FF8100"/>
            <w:spacing w:val="7"/>
          </w:rPr>
          <w:t> </w:t>
        </w:r>
        <w:r>
          <w:rPr>
            <w:color w:val="FF8100"/>
          </w:rPr>
          <w:t>on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the</w:t>
        </w:r>
        <w:r>
          <w:rPr>
            <w:color w:val="FF8100"/>
            <w:spacing w:val="7"/>
          </w:rPr>
          <w:t> </w:t>
        </w:r>
        <w:r>
          <w:rPr>
            <w:color w:val="FF8100"/>
          </w:rPr>
          <w:t>way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as</w:t>
        </w:r>
        <w:r>
          <w:rPr>
            <w:color w:val="FF8100"/>
            <w:spacing w:val="7"/>
          </w:rPr>
          <w:t> </w:t>
        </w:r>
        <w:r>
          <w:rPr>
            <w:color w:val="FF8100"/>
          </w:rPr>
          <w:t>Arizona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reopens,”</w:t>
        </w:r>
      </w:hyperlink>
      <w:r>
        <w:rPr>
          <w:color w:val="FF8100"/>
          <w:spacing w:val="7"/>
        </w:rPr>
        <w:t> </w:t>
      </w:r>
      <w:hyperlink r:id="rId43">
        <w:r>
          <w:rPr>
            <w:i/>
            <w:color w:val="FF8100"/>
            <w:sz w:val="20"/>
          </w:rPr>
          <w:t>Tuscon</w:t>
        </w:r>
        <w:r>
          <w:rPr>
            <w:i/>
            <w:color w:val="FF8100"/>
            <w:spacing w:val="3"/>
            <w:sz w:val="20"/>
          </w:rPr>
          <w:t> </w:t>
        </w:r>
        <w:r>
          <w:rPr>
            <w:i/>
            <w:color w:val="FF8100"/>
            <w:spacing w:val="-2"/>
            <w:sz w:val="20"/>
          </w:rPr>
          <w:t>Sentinel,</w:t>
        </w:r>
      </w:hyperlink>
    </w:p>
    <w:p>
      <w:pPr>
        <w:pStyle w:val="BodyText"/>
        <w:spacing w:before="50"/>
      </w:pPr>
      <w:hyperlink r:id="rId43">
        <w:r>
          <w:rPr>
            <w:color w:val="FF8100"/>
          </w:rPr>
          <w:t>May</w:t>
        </w:r>
        <w:r>
          <w:rPr>
            <w:color w:val="FF8100"/>
            <w:spacing w:val="7"/>
          </w:rPr>
          <w:t> </w:t>
        </w:r>
        <w:r>
          <w:rPr>
            <w:color w:val="FF8100"/>
          </w:rPr>
          <w:t>12,</w:t>
        </w:r>
        <w:r>
          <w:rPr>
            <w:color w:val="FF8100"/>
            <w:spacing w:val="8"/>
          </w:rPr>
          <w:t> </w:t>
        </w:r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before="173"/>
      </w:pPr>
      <w:r>
        <w:rPr>
          <w:color w:val="6E6158"/>
        </w:rPr>
        <w:t>Co-author,</w:t>
      </w:r>
      <w:r>
        <w:rPr>
          <w:color w:val="6E6158"/>
          <w:spacing w:val="9"/>
        </w:rPr>
        <w:t> </w:t>
      </w:r>
      <w:r>
        <w:rPr>
          <w:color w:val="6E6158"/>
        </w:rPr>
        <w:t>“My</w:t>
      </w:r>
      <w:r>
        <w:rPr>
          <w:color w:val="6E6158"/>
          <w:spacing w:val="9"/>
        </w:rPr>
        <w:t> </w:t>
      </w:r>
      <w:r>
        <w:rPr>
          <w:color w:val="6E6158"/>
        </w:rPr>
        <w:t>View:</w:t>
      </w:r>
      <w:r>
        <w:rPr>
          <w:color w:val="6E6158"/>
          <w:spacing w:val="10"/>
        </w:rPr>
        <w:t> </w:t>
      </w:r>
      <w:r>
        <w:rPr>
          <w:color w:val="6E6158"/>
        </w:rPr>
        <w:t>How</w:t>
      </w:r>
      <w:r>
        <w:rPr>
          <w:color w:val="6E6158"/>
          <w:spacing w:val="9"/>
        </w:rPr>
        <w:t> </w:t>
      </w:r>
      <w:r>
        <w:rPr>
          <w:color w:val="6E6158"/>
        </w:rPr>
        <w:t>‘force</w:t>
      </w:r>
      <w:r>
        <w:rPr>
          <w:color w:val="6E6158"/>
          <w:spacing w:val="9"/>
        </w:rPr>
        <w:t> </w:t>
      </w:r>
      <w:r>
        <w:rPr>
          <w:color w:val="6E6158"/>
        </w:rPr>
        <w:t>majeure’</w:t>
      </w:r>
      <w:r>
        <w:rPr>
          <w:color w:val="6E6158"/>
          <w:spacing w:val="10"/>
        </w:rPr>
        <w:t> </w:t>
      </w:r>
      <w:r>
        <w:rPr>
          <w:color w:val="6E6158"/>
        </w:rPr>
        <w:t>may</w:t>
      </w:r>
      <w:r>
        <w:rPr>
          <w:color w:val="6E6158"/>
          <w:spacing w:val="9"/>
        </w:rPr>
        <w:t> </w:t>
      </w:r>
      <w:r>
        <w:rPr>
          <w:color w:val="6E6158"/>
        </w:rPr>
        <w:t>offer</w:t>
      </w:r>
      <w:r>
        <w:rPr>
          <w:color w:val="6E6158"/>
          <w:spacing w:val="10"/>
        </w:rPr>
        <w:t> </w:t>
      </w:r>
      <w:r>
        <w:rPr>
          <w:color w:val="6E6158"/>
        </w:rPr>
        <w:t>way</w:t>
      </w:r>
      <w:r>
        <w:rPr>
          <w:color w:val="6E6158"/>
          <w:spacing w:val="9"/>
        </w:rPr>
        <w:t> </w:t>
      </w:r>
      <w:r>
        <w:rPr>
          <w:color w:val="6E6158"/>
        </w:rPr>
        <w:t>out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</w:t>
      </w:r>
      <w:r>
        <w:rPr>
          <w:color w:val="6E6158"/>
          <w:spacing w:val="9"/>
        </w:rPr>
        <w:t> </w:t>
      </w:r>
      <w:r>
        <w:rPr>
          <w:color w:val="6E6158"/>
        </w:rPr>
        <w:t>contract</w:t>
      </w:r>
      <w:r>
        <w:rPr>
          <w:color w:val="6E6158"/>
          <w:spacing w:val="10"/>
        </w:rPr>
        <w:t> </w:t>
      </w:r>
      <w:r>
        <w:rPr>
          <w:color w:val="6E6158"/>
        </w:rPr>
        <w:t>due</w:t>
      </w:r>
      <w:r>
        <w:rPr>
          <w:color w:val="6E6158"/>
          <w:spacing w:val="9"/>
        </w:rPr>
        <w:t> </w:t>
      </w:r>
      <w:r>
        <w:rPr>
          <w:color w:val="6E6158"/>
        </w:rPr>
        <w:t>to</w:t>
      </w:r>
      <w:r>
        <w:rPr>
          <w:color w:val="6E6158"/>
          <w:spacing w:val="9"/>
        </w:rPr>
        <w:t> </w:t>
      </w:r>
      <w:r>
        <w:rPr>
          <w:color w:val="6E6158"/>
        </w:rPr>
        <w:t>Covid-</w:t>
      </w:r>
      <w:r>
        <w:rPr>
          <w:color w:val="6E6158"/>
          <w:spacing w:val="-4"/>
        </w:rPr>
        <w:t>19,”</w:t>
      </w:r>
    </w:p>
    <w:p>
      <w:pPr>
        <w:spacing w:before="5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Phoenix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Business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Journal</w:t>
      </w:r>
      <w:r>
        <w:rPr>
          <w:color w:val="6E6158"/>
          <w:sz w:val="19"/>
        </w:rPr>
        <w:t>,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May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12,</w:t>
      </w:r>
      <w:r>
        <w:rPr>
          <w:color w:val="6E6158"/>
          <w:spacing w:val="-9"/>
          <w:sz w:val="19"/>
        </w:rPr>
        <w:t> </w:t>
      </w:r>
      <w:r>
        <w:rPr>
          <w:color w:val="6E6158"/>
          <w:spacing w:val="-4"/>
          <w:sz w:val="19"/>
        </w:rPr>
        <w:t>2020</w:t>
      </w:r>
    </w:p>
    <w:p>
      <w:pPr>
        <w:pStyle w:val="BodyText"/>
        <w:spacing w:line="292" w:lineRule="auto" w:before="172"/>
        <w:ind w:right="370"/>
      </w:pPr>
      <w:r>
        <w:rPr>
          <w:color w:val="6E6158"/>
        </w:rPr>
        <w:t>Quoted, “Fact Finders: Can a customer prove they caught COVID-19 at a particular </w:t>
      </w:r>
      <w:r>
        <w:rPr>
          <w:color w:val="6E6158"/>
        </w:rPr>
        <w:t>business?”</w:t>
      </w:r>
      <w:r>
        <w:rPr>
          <w:color w:val="6E6158"/>
          <w:spacing w:val="40"/>
        </w:rPr>
        <w:t> </w:t>
      </w:r>
      <w:r>
        <w:rPr>
          <w:color w:val="6E6158"/>
        </w:rPr>
        <w:t>KOLD, May 11, 2020</w:t>
      </w:r>
    </w:p>
    <w:p>
      <w:pPr>
        <w:pStyle w:val="BodyText"/>
        <w:spacing w:line="283" w:lineRule="auto" w:before="132"/>
        <w:ind w:right="370"/>
      </w:pPr>
      <w:r>
        <w:rPr>
          <w:color w:val="6E6158"/>
        </w:rPr>
        <w:t>Quoted, “Covid-19 lawsuits: Valley lawyer assesses legal challenges for businesses as </w:t>
      </w:r>
      <w:r>
        <w:rPr>
          <w:color w:val="6E6158"/>
        </w:rPr>
        <w:t>they reopen,” </w:t>
      </w:r>
      <w:r>
        <w:rPr>
          <w:i/>
          <w:color w:val="6E6158"/>
          <w:sz w:val="20"/>
        </w:rPr>
        <w:t>Phoenix Business Journal</w:t>
      </w:r>
      <w:r>
        <w:rPr>
          <w:color w:val="6E6158"/>
        </w:rPr>
        <w:t>, May 10, 2020</w:t>
      </w:r>
    </w:p>
    <w:p>
      <w:pPr>
        <w:pStyle w:val="BodyText"/>
        <w:spacing w:line="292" w:lineRule="auto" w:before="127"/>
        <w:ind w:right="370"/>
      </w:pPr>
      <w:r>
        <w:rPr>
          <w:color w:val="6E6158"/>
        </w:rPr>
        <w:t>Quoted, “Families plan to sue long-term care facilities after loved ones’ deaths,” ABC15 Arizona,</w:t>
      </w:r>
      <w:r>
        <w:rPr>
          <w:color w:val="6E6158"/>
          <w:spacing w:val="40"/>
        </w:rPr>
        <w:t> </w:t>
      </w:r>
      <w:r>
        <w:rPr>
          <w:color w:val="6E6158"/>
        </w:rPr>
        <w:t>May 6, 2020</w:t>
      </w:r>
    </w:p>
    <w:p>
      <w:pPr>
        <w:pStyle w:val="BodyText"/>
        <w:spacing w:line="292" w:lineRule="auto" w:before="131"/>
        <w:ind w:right="370"/>
      </w:pPr>
      <w:r>
        <w:rPr>
          <w:color w:val="6E6158"/>
        </w:rPr>
        <w:t>Quoted, “Lawyer talks liability lawsuits businesses may face opening back up amid </w:t>
      </w:r>
      <w:r>
        <w:rPr>
          <w:color w:val="6E6158"/>
        </w:rPr>
        <w:t>pandemic,”</w:t>
      </w:r>
      <w:r>
        <w:rPr>
          <w:color w:val="6E6158"/>
          <w:spacing w:val="40"/>
        </w:rPr>
        <w:t> </w:t>
      </w:r>
      <w:r>
        <w:rPr>
          <w:color w:val="6E6158"/>
        </w:rPr>
        <w:t>Fox 10 Phoenix, May 6, 2020</w:t>
      </w:r>
    </w:p>
    <w:p>
      <w:pPr>
        <w:pStyle w:val="BodyText"/>
        <w:spacing w:line="278" w:lineRule="auto" w:before="114"/>
        <w:ind w:right="370"/>
      </w:pPr>
      <w:hyperlink r:id="rId44">
        <w:r>
          <w:rPr>
            <w:color w:val="FF8100"/>
          </w:rPr>
          <w:t>Co-author, “If a business can’t survive because of COVID-19, is there a way out?”</w:t>
        </w:r>
      </w:hyperlink>
      <w:r>
        <w:rPr>
          <w:color w:val="FF8100"/>
        </w:rPr>
        <w:t> </w:t>
      </w:r>
      <w:hyperlink r:id="rId44">
        <w:r>
          <w:rPr>
            <w:i/>
            <w:color w:val="FF8100"/>
            <w:sz w:val="20"/>
          </w:rPr>
          <w:t>Tucson</w:t>
        </w:r>
      </w:hyperlink>
      <w:r>
        <w:rPr>
          <w:i/>
          <w:color w:val="FF8100"/>
          <w:sz w:val="20"/>
        </w:rPr>
        <w:t> </w:t>
      </w:r>
      <w:hyperlink r:id="rId44">
        <w:r>
          <w:rPr>
            <w:i/>
            <w:color w:val="FF8100"/>
            <w:sz w:val="20"/>
          </w:rPr>
          <w:t>Sentinel,</w:t>
        </w:r>
      </w:hyperlink>
      <w:r>
        <w:rPr>
          <w:i/>
          <w:color w:val="FF8100"/>
          <w:sz w:val="20"/>
        </w:rPr>
        <w:t> </w:t>
      </w:r>
      <w:hyperlink r:id="rId44">
        <w:r>
          <w:rPr>
            <w:color w:val="FF8100"/>
          </w:rPr>
          <w:t>May 5, 2020</w:t>
        </w:r>
      </w:hyperlink>
    </w:p>
    <w:p>
      <w:pPr>
        <w:spacing w:line="288" w:lineRule="auto" w:before="131"/>
        <w:ind w:left="99" w:right="370" w:firstLine="0"/>
        <w:jc w:val="left"/>
        <w:rPr>
          <w:sz w:val="19"/>
        </w:rPr>
      </w:pPr>
      <w:r>
        <w:rPr>
          <w:color w:val="6E6158"/>
          <w:sz w:val="19"/>
        </w:rPr>
        <w:t>Quoted, “Discussing Business Protection Strategies with Marc Lamber,” </w:t>
      </w:r>
      <w:r>
        <w:rPr>
          <w:i/>
          <w:color w:val="6E6158"/>
          <w:sz w:val="20"/>
        </w:rPr>
        <w:t>Inside Tucson </w:t>
      </w:r>
      <w:r>
        <w:rPr>
          <w:i/>
          <w:color w:val="6E6158"/>
          <w:sz w:val="20"/>
        </w:rPr>
        <w:t>Business</w:t>
      </w:r>
      <w:r>
        <w:rPr>
          <w:color w:val="6E6158"/>
          <w:sz w:val="19"/>
        </w:rPr>
        <w:t>, April 24, 2020</w:t>
      </w:r>
    </w:p>
    <w:p>
      <w:pPr>
        <w:pStyle w:val="BodyText"/>
        <w:spacing w:line="292" w:lineRule="auto" w:before="128"/>
        <w:ind w:right="370"/>
      </w:pPr>
      <w:r>
        <w:rPr>
          <w:color w:val="6E6158"/>
        </w:rPr>
        <w:t>Quoted, “Contract Clause Could Cancel Obligations During COVID-19 Pandemic,” KTAR </w:t>
      </w:r>
      <w:r>
        <w:rPr>
          <w:color w:val="6E6158"/>
        </w:rPr>
        <w:t>News, March 23, 2020</w:t>
      </w:r>
    </w:p>
    <w:p>
      <w:pPr>
        <w:pStyle w:val="BodyText"/>
        <w:spacing w:line="292" w:lineRule="auto" w:before="131"/>
        <w:ind w:right="370"/>
      </w:pPr>
      <w:r>
        <w:rPr>
          <w:color w:val="6E6158"/>
        </w:rPr>
        <w:t>Quoted, “Study: Texting While Walking Increases Chance for Accidents,” ABC-15 </w:t>
      </w:r>
      <w:r>
        <w:rPr>
          <w:color w:val="6E6158"/>
        </w:rPr>
        <w:t>Arizona, February 17, 2020</w:t>
      </w:r>
    </w:p>
    <w:p>
      <w:pPr>
        <w:pStyle w:val="BodyText"/>
        <w:spacing w:before="113"/>
      </w:pPr>
      <w:r>
        <w:rPr>
          <w:color w:val="6E6158"/>
        </w:rPr>
        <w:t>Quoted,</w:t>
      </w:r>
      <w:r>
        <w:rPr>
          <w:color w:val="6E6158"/>
          <w:spacing w:val="9"/>
        </w:rPr>
        <w:t> </w:t>
      </w:r>
      <w:r>
        <w:rPr>
          <w:color w:val="6E6158"/>
        </w:rPr>
        <w:t>“E-Biz</w:t>
      </w:r>
      <w:r>
        <w:rPr>
          <w:color w:val="6E6158"/>
          <w:spacing w:val="9"/>
        </w:rPr>
        <w:t> </w:t>
      </w:r>
      <w:r>
        <w:rPr>
          <w:color w:val="6E6158"/>
        </w:rPr>
        <w:t>Players</w:t>
      </w:r>
      <w:r>
        <w:rPr>
          <w:color w:val="6E6158"/>
          <w:spacing w:val="9"/>
        </w:rPr>
        <w:t> </w:t>
      </w:r>
      <w:r>
        <w:rPr>
          <w:color w:val="6E6158"/>
        </w:rPr>
        <w:t>Pinning</w:t>
      </w:r>
      <w:r>
        <w:rPr>
          <w:color w:val="6E6158"/>
          <w:spacing w:val="10"/>
        </w:rPr>
        <w:t> </w:t>
      </w:r>
      <w:r>
        <w:rPr>
          <w:color w:val="6E6158"/>
        </w:rPr>
        <w:t>Hopes</w:t>
      </w:r>
      <w:r>
        <w:rPr>
          <w:color w:val="6E6158"/>
          <w:spacing w:val="9"/>
        </w:rPr>
        <w:t> </w:t>
      </w:r>
      <w:r>
        <w:rPr>
          <w:color w:val="6E6158"/>
        </w:rPr>
        <w:t>on</w:t>
      </w:r>
      <w:r>
        <w:rPr>
          <w:color w:val="6E6158"/>
          <w:spacing w:val="9"/>
        </w:rPr>
        <w:t> </w:t>
      </w:r>
      <w:r>
        <w:rPr>
          <w:color w:val="6E6158"/>
        </w:rPr>
        <w:t>3rd</w:t>
      </w:r>
      <w:r>
        <w:rPr>
          <w:color w:val="6E6158"/>
          <w:spacing w:val="10"/>
        </w:rPr>
        <w:t> </w:t>
      </w:r>
      <w:r>
        <w:rPr>
          <w:color w:val="6E6158"/>
        </w:rPr>
        <w:t>Circ.</w:t>
      </w:r>
      <w:r>
        <w:rPr>
          <w:color w:val="6E6158"/>
          <w:spacing w:val="9"/>
        </w:rPr>
        <w:t> </w:t>
      </w:r>
      <w:r>
        <w:rPr>
          <w:color w:val="6E6158"/>
        </w:rPr>
        <w:t>Amazon</w:t>
      </w:r>
      <w:r>
        <w:rPr>
          <w:color w:val="6E6158"/>
          <w:spacing w:val="9"/>
        </w:rPr>
        <w:t> </w:t>
      </w:r>
      <w:r>
        <w:rPr>
          <w:color w:val="6E6158"/>
        </w:rPr>
        <w:t>Ruling,”</w:t>
      </w:r>
      <w:r>
        <w:rPr>
          <w:color w:val="6E6158"/>
          <w:spacing w:val="10"/>
        </w:rPr>
        <w:t> </w:t>
      </w:r>
      <w:r>
        <w:rPr>
          <w:i/>
          <w:color w:val="6E6158"/>
          <w:sz w:val="20"/>
        </w:rPr>
        <w:t>Law360</w:t>
      </w:r>
      <w:r>
        <w:rPr>
          <w:color w:val="6E6158"/>
        </w:rPr>
        <w:t>,</w:t>
      </w:r>
      <w:r>
        <w:rPr>
          <w:color w:val="6E6158"/>
          <w:spacing w:val="9"/>
        </w:rPr>
        <w:t> </w:t>
      </w:r>
      <w:r>
        <w:rPr>
          <w:color w:val="6E6158"/>
        </w:rPr>
        <w:t>February</w:t>
      </w:r>
      <w:r>
        <w:rPr>
          <w:color w:val="6E6158"/>
          <w:spacing w:val="9"/>
        </w:rPr>
        <w:t> </w:t>
      </w:r>
      <w:r>
        <w:rPr>
          <w:color w:val="6E6158"/>
        </w:rPr>
        <w:t>14,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2020</w:t>
      </w:r>
    </w:p>
    <w:p>
      <w:pPr>
        <w:spacing w:before="17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Quoted,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“The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10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Deadliest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Driver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Distractions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[+How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to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Avoid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Them],”</w:t>
      </w:r>
      <w:r>
        <w:rPr>
          <w:color w:val="6E6158"/>
          <w:spacing w:val="5"/>
          <w:sz w:val="19"/>
        </w:rPr>
        <w:t> </w:t>
      </w:r>
      <w:r>
        <w:rPr>
          <w:i/>
          <w:color w:val="6E6158"/>
          <w:sz w:val="20"/>
        </w:rPr>
        <w:t>My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z w:val="20"/>
        </w:rPr>
        <w:t>Car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z w:val="20"/>
        </w:rPr>
        <w:t>Insurance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pacing w:val="-4"/>
          <w:sz w:val="20"/>
        </w:rPr>
        <w:t>123,</w:t>
      </w:r>
    </w:p>
    <w:p>
      <w:pPr>
        <w:pStyle w:val="BodyText"/>
        <w:spacing w:before="50"/>
      </w:pPr>
      <w:r>
        <w:rPr>
          <w:color w:val="6E6158"/>
        </w:rPr>
        <w:t>February</w:t>
      </w:r>
      <w:r>
        <w:rPr>
          <w:color w:val="6E6158"/>
          <w:spacing w:val="11"/>
        </w:rPr>
        <w:t> </w:t>
      </w:r>
      <w:r>
        <w:rPr>
          <w:color w:val="6E6158"/>
        </w:rPr>
        <w:t>12,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line="288" w:lineRule="auto" w:before="163"/>
        <w:ind w:right="156"/>
      </w:pPr>
      <w:r>
        <w:rPr>
          <w:color w:val="6E6158"/>
        </w:rPr>
        <w:t>Interview, “Super Bowl Party? Know Your State’s Social-Host Liability Laws,” </w:t>
      </w:r>
      <w:r>
        <w:rPr>
          <w:i/>
          <w:color w:val="6E6158"/>
          <w:sz w:val="20"/>
        </w:rPr>
        <w:t>Newsmax, </w:t>
      </w:r>
      <w:r>
        <w:rPr>
          <w:color w:val="6E6158"/>
        </w:rPr>
        <w:t>January </w:t>
      </w:r>
      <w:r>
        <w:rPr>
          <w:color w:val="6E6158"/>
        </w:rPr>
        <w:t>31, </w:t>
      </w:r>
      <w:r>
        <w:rPr>
          <w:color w:val="6E6158"/>
          <w:spacing w:val="-4"/>
        </w:rPr>
        <w:t>2020</w:t>
      </w:r>
    </w:p>
    <w:p>
      <w:pPr>
        <w:pStyle w:val="BodyText"/>
        <w:spacing w:line="292" w:lineRule="auto" w:before="137"/>
        <w:ind w:right="370"/>
      </w:pPr>
      <w:r>
        <w:rPr>
          <w:color w:val="6E6158"/>
        </w:rPr>
        <w:t>Quoted, “If You Host a New Year’s Eve Party, What Are You Liable For?” 12 News, December 30, </w:t>
      </w:r>
      <w:r>
        <w:rPr>
          <w:color w:val="6E6158"/>
          <w:spacing w:val="-4"/>
        </w:rPr>
        <w:t>2019</w:t>
      </w:r>
    </w:p>
    <w:p>
      <w:pPr>
        <w:pStyle w:val="BodyText"/>
        <w:spacing w:line="278" w:lineRule="auto" w:before="113"/>
        <w:ind w:right="156"/>
      </w:pPr>
      <w:r>
        <w:rPr>
          <w:color w:val="6E6158"/>
        </w:rPr>
        <w:t>Author, “9th Circuit Puts Facebook’s Facial Recognition Tech Under Privacy Microscope,” </w:t>
      </w:r>
      <w:r>
        <w:rPr>
          <w:i/>
          <w:color w:val="6E6158"/>
          <w:sz w:val="20"/>
        </w:rPr>
        <w:t>Tucson</w:t>
      </w:r>
      <w:r>
        <w:rPr>
          <w:i/>
          <w:color w:val="6E6158"/>
          <w:sz w:val="20"/>
        </w:rPr>
        <w:t> Sentinel, </w:t>
      </w:r>
      <w:r>
        <w:rPr>
          <w:color w:val="6E6158"/>
        </w:rPr>
        <w:t>September 22, 2019</w:t>
      </w:r>
    </w:p>
    <w:p>
      <w:pPr>
        <w:pStyle w:val="BodyText"/>
        <w:spacing w:line="292" w:lineRule="auto" w:before="141"/>
        <w:ind w:right="370"/>
      </w:pPr>
      <w:r>
        <w:rPr>
          <w:color w:val="6E6158"/>
        </w:rPr>
        <w:t>Interview, “Operation Safe Roads: Do Stiffer Traffic Citation Fines Lead to Safer Roads?” ABC 15</w:t>
      </w:r>
      <w:r>
        <w:rPr>
          <w:color w:val="6E6158"/>
          <w:spacing w:val="40"/>
        </w:rPr>
        <w:t> </w:t>
      </w:r>
      <w:r>
        <w:rPr>
          <w:color w:val="6E6158"/>
        </w:rPr>
        <w:t>Arizona, September 6, 2019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73"/>
      </w:pPr>
      <w:r>
        <w:rPr>
          <w:color w:val="6E6158"/>
        </w:rPr>
        <w:t>Quoted,</w:t>
      </w:r>
      <w:r>
        <w:rPr>
          <w:color w:val="6E6158"/>
          <w:spacing w:val="3"/>
        </w:rPr>
        <w:t> </w:t>
      </w:r>
      <w:r>
        <w:rPr>
          <w:color w:val="6E6158"/>
        </w:rPr>
        <w:t>“14</w:t>
      </w:r>
      <w:r>
        <w:rPr>
          <w:color w:val="6E6158"/>
          <w:spacing w:val="3"/>
        </w:rPr>
        <w:t> </w:t>
      </w:r>
      <w:r>
        <w:rPr>
          <w:color w:val="6E6158"/>
        </w:rPr>
        <w:t>Rude</w:t>
      </w:r>
      <w:r>
        <w:rPr>
          <w:color w:val="6E6158"/>
          <w:spacing w:val="4"/>
        </w:rPr>
        <w:t> </w:t>
      </w:r>
      <w:r>
        <w:rPr>
          <w:color w:val="6E6158"/>
        </w:rPr>
        <w:t>Driving</w:t>
      </w:r>
      <w:r>
        <w:rPr>
          <w:color w:val="6E6158"/>
          <w:spacing w:val="3"/>
        </w:rPr>
        <w:t> </w:t>
      </w:r>
      <w:r>
        <w:rPr>
          <w:color w:val="6E6158"/>
        </w:rPr>
        <w:t>Habits</w:t>
      </w:r>
      <w:r>
        <w:rPr>
          <w:color w:val="6E6158"/>
          <w:spacing w:val="4"/>
        </w:rPr>
        <w:t> </w:t>
      </w:r>
      <w:r>
        <w:rPr>
          <w:color w:val="6E6158"/>
        </w:rPr>
        <w:t>You</w:t>
      </w:r>
      <w:r>
        <w:rPr>
          <w:color w:val="6E6158"/>
          <w:spacing w:val="3"/>
        </w:rPr>
        <w:t> </w:t>
      </w:r>
      <w:r>
        <w:rPr>
          <w:color w:val="6E6158"/>
        </w:rPr>
        <w:t>Need</w:t>
      </w:r>
      <w:r>
        <w:rPr>
          <w:color w:val="6E6158"/>
          <w:spacing w:val="4"/>
        </w:rPr>
        <w:t> </w:t>
      </w:r>
      <w:r>
        <w:rPr>
          <w:color w:val="6E6158"/>
        </w:rPr>
        <w:t>to</w:t>
      </w:r>
      <w:r>
        <w:rPr>
          <w:color w:val="6E6158"/>
          <w:spacing w:val="3"/>
        </w:rPr>
        <w:t> </w:t>
      </w:r>
      <w:r>
        <w:rPr>
          <w:color w:val="6E6158"/>
        </w:rPr>
        <w:t>Stop</w:t>
      </w:r>
      <w:r>
        <w:rPr>
          <w:color w:val="6E6158"/>
          <w:spacing w:val="4"/>
        </w:rPr>
        <w:t> </w:t>
      </w:r>
      <w:r>
        <w:rPr>
          <w:color w:val="6E6158"/>
        </w:rPr>
        <w:t>ASAP,”</w:t>
      </w:r>
      <w:r>
        <w:rPr>
          <w:color w:val="6E6158"/>
          <w:spacing w:val="4"/>
        </w:rPr>
        <w:t> </w:t>
      </w:r>
      <w:r>
        <w:rPr>
          <w:i/>
          <w:color w:val="6E6158"/>
          <w:sz w:val="20"/>
        </w:rPr>
        <w:t>Reader’s Digest</w:t>
      </w:r>
      <w:r>
        <w:rPr>
          <w:color w:val="6E6158"/>
        </w:rPr>
        <w:t>,</w:t>
      </w:r>
      <w:r>
        <w:rPr>
          <w:color w:val="6E6158"/>
          <w:spacing w:val="4"/>
        </w:rPr>
        <w:t> </w:t>
      </w:r>
      <w:r>
        <w:rPr>
          <w:color w:val="6E6158"/>
        </w:rPr>
        <w:t>September</w:t>
      </w:r>
      <w:r>
        <w:rPr>
          <w:color w:val="6E6158"/>
          <w:spacing w:val="3"/>
        </w:rPr>
        <w:t> </w:t>
      </w:r>
      <w:r>
        <w:rPr>
          <w:color w:val="6E6158"/>
          <w:spacing w:val="-4"/>
        </w:rPr>
        <w:t>2019</w:t>
      </w:r>
    </w:p>
    <w:p>
      <w:pPr>
        <w:pStyle w:val="BodyText"/>
        <w:spacing w:line="302" w:lineRule="auto" w:before="172"/>
        <w:ind w:right="370"/>
      </w:pPr>
      <w:r>
        <w:rPr>
          <w:color w:val="6E6158"/>
        </w:rPr>
        <w:t>Interview, “Operation Safe Roads: Driver’s Rights After Construction Zone Damage,” ABC </w:t>
      </w:r>
      <w:r>
        <w:rPr>
          <w:color w:val="6E6158"/>
        </w:rPr>
        <w:t>15</w:t>
      </w:r>
      <w:r>
        <w:rPr>
          <w:color w:val="6E6158"/>
          <w:spacing w:val="40"/>
        </w:rPr>
        <w:t> </w:t>
      </w:r>
      <w:r>
        <w:rPr>
          <w:color w:val="6E6158"/>
        </w:rPr>
        <w:t>Arizona, July 18, 2019</w:t>
      </w:r>
    </w:p>
    <w:p>
      <w:pPr>
        <w:pStyle w:val="BodyText"/>
        <w:spacing w:line="288" w:lineRule="auto" w:before="103"/>
        <w:ind w:right="300"/>
      </w:pPr>
      <w:r>
        <w:rPr>
          <w:color w:val="6E6158"/>
        </w:rPr>
        <w:t>Interview, “10 Ways AI Could Disrupt Every Facet of the Legal Industry,” </w:t>
      </w:r>
      <w:r>
        <w:rPr>
          <w:i/>
          <w:color w:val="6E6158"/>
          <w:sz w:val="20"/>
        </w:rPr>
        <w:t>AZ Big Media</w:t>
      </w:r>
      <w:r>
        <w:rPr>
          <w:color w:val="6E6158"/>
        </w:rPr>
        <w:t>, July 11, </w:t>
      </w:r>
      <w:r>
        <w:rPr>
          <w:color w:val="6E6158"/>
          <w:spacing w:val="-4"/>
        </w:rPr>
        <w:t>2019</w:t>
      </w:r>
    </w:p>
    <w:p>
      <w:pPr>
        <w:pStyle w:val="BodyText"/>
        <w:spacing w:line="302" w:lineRule="auto" w:before="128"/>
        <w:ind w:right="156"/>
      </w:pPr>
      <w:hyperlink r:id="rId45">
        <w:r>
          <w:rPr>
            <w:color w:val="FF8100"/>
          </w:rPr>
          <w:t>Interview, “CAN’T BLOCK: President Trump Told He CAN’T Block Critics on Twitter,” Fox 10 Phoenix,</w:t>
        </w:r>
      </w:hyperlink>
      <w:r>
        <w:rPr>
          <w:color w:val="FF8100"/>
        </w:rPr>
        <w:t> </w:t>
      </w:r>
      <w:hyperlink r:id="rId45">
        <w:r>
          <w:rPr>
            <w:color w:val="FF8100"/>
          </w:rPr>
          <w:t>July 10, 2019</w:t>
        </w:r>
      </w:hyperlink>
    </w:p>
    <w:p>
      <w:pPr>
        <w:pStyle w:val="BodyText"/>
        <w:spacing w:line="292" w:lineRule="auto" w:before="112"/>
        <w:ind w:right="370"/>
      </w:pPr>
      <w:r>
        <w:rPr>
          <w:color w:val="6E6158"/>
        </w:rPr>
        <w:t>Quoted, “Native American Student Plans to Wear Cap Adorned With Sacred Eagle </w:t>
      </w:r>
      <w:r>
        <w:rPr>
          <w:color w:val="6E6158"/>
        </w:rPr>
        <w:t>Feather Despite District’s Threat to Confiscate,” 12 News, May 15, 2019</w:t>
      </w:r>
    </w:p>
    <w:p>
      <w:pPr>
        <w:pStyle w:val="BodyText"/>
        <w:spacing w:line="427" w:lineRule="auto" w:before="124"/>
        <w:ind w:right="370"/>
      </w:pPr>
      <w:r>
        <w:rPr>
          <w:color w:val="6E6158"/>
        </w:rPr>
        <w:t>Interview, “Woman Urges Caution on E-Scooters Following Accident,” Fox 10, May 7, </w:t>
      </w:r>
      <w:r>
        <w:rPr>
          <w:color w:val="6E6158"/>
        </w:rPr>
        <w:t>2019 Interview, “Banning Cellphones While Driving: What You Need to Know,” April 19, 2019</w:t>
      </w:r>
    </w:p>
    <w:p>
      <w:pPr>
        <w:pStyle w:val="BodyText"/>
        <w:spacing w:line="226" w:lineRule="exact"/>
      </w:pPr>
      <w:r>
        <w:rPr>
          <w:color w:val="6E6158"/>
        </w:rPr>
        <w:t>Interview,</w:t>
      </w:r>
      <w:r>
        <w:rPr>
          <w:color w:val="6E6158"/>
          <w:spacing w:val="8"/>
        </w:rPr>
        <w:t> </w:t>
      </w:r>
      <w:r>
        <w:rPr>
          <w:color w:val="6E6158"/>
        </w:rPr>
        <w:t>“Driving</w:t>
      </w:r>
      <w:r>
        <w:rPr>
          <w:color w:val="6E6158"/>
          <w:spacing w:val="8"/>
        </w:rPr>
        <w:t> </w:t>
      </w:r>
      <w:r>
        <w:rPr>
          <w:color w:val="6E6158"/>
        </w:rPr>
        <w:t>High</w:t>
      </w:r>
      <w:r>
        <w:rPr>
          <w:color w:val="6E6158"/>
          <w:spacing w:val="9"/>
        </w:rPr>
        <w:t> </w:t>
      </w:r>
      <w:r>
        <w:rPr>
          <w:color w:val="6E6158"/>
        </w:rPr>
        <w:t>on</w:t>
      </w:r>
      <w:r>
        <w:rPr>
          <w:color w:val="6E6158"/>
          <w:spacing w:val="8"/>
        </w:rPr>
        <w:t> </w:t>
      </w:r>
      <w:r>
        <w:rPr>
          <w:color w:val="6E6158"/>
        </w:rPr>
        <w:t>4/20</w:t>
      </w:r>
      <w:r>
        <w:rPr>
          <w:color w:val="6E6158"/>
          <w:spacing w:val="9"/>
        </w:rPr>
        <w:t> </w:t>
      </w:r>
      <w:r>
        <w:rPr>
          <w:color w:val="6E6158"/>
        </w:rPr>
        <w:t>Might</w:t>
      </w:r>
      <w:r>
        <w:rPr>
          <w:color w:val="6E6158"/>
          <w:spacing w:val="8"/>
        </w:rPr>
        <w:t> </w:t>
      </w:r>
      <w:r>
        <w:rPr>
          <w:color w:val="6E6158"/>
        </w:rPr>
        <w:t>Kill</w:t>
      </w:r>
      <w:r>
        <w:rPr>
          <w:color w:val="6E6158"/>
          <w:spacing w:val="9"/>
        </w:rPr>
        <w:t> </w:t>
      </w:r>
      <w:r>
        <w:rPr>
          <w:color w:val="6E6158"/>
        </w:rPr>
        <w:t>Your</w:t>
      </w:r>
      <w:r>
        <w:rPr>
          <w:color w:val="6E6158"/>
          <w:spacing w:val="8"/>
        </w:rPr>
        <w:t> </w:t>
      </w:r>
      <w:r>
        <w:rPr>
          <w:color w:val="6E6158"/>
        </w:rPr>
        <w:t>Buzz,”</w:t>
      </w:r>
      <w:r>
        <w:rPr>
          <w:color w:val="6E6158"/>
          <w:spacing w:val="9"/>
        </w:rPr>
        <w:t> </w:t>
      </w:r>
      <w:r>
        <w:rPr>
          <w:color w:val="6E6158"/>
        </w:rPr>
        <w:t>12</w:t>
      </w:r>
      <w:r>
        <w:rPr>
          <w:color w:val="6E6158"/>
          <w:spacing w:val="8"/>
        </w:rPr>
        <w:t> </w:t>
      </w:r>
      <w:r>
        <w:rPr>
          <w:color w:val="6E6158"/>
        </w:rPr>
        <w:t>News,</w:t>
      </w:r>
      <w:r>
        <w:rPr>
          <w:color w:val="6E6158"/>
          <w:spacing w:val="9"/>
        </w:rPr>
        <w:t> </w:t>
      </w:r>
      <w:r>
        <w:rPr>
          <w:color w:val="6E6158"/>
        </w:rPr>
        <w:t>April</w:t>
      </w:r>
      <w:r>
        <w:rPr>
          <w:color w:val="6E6158"/>
          <w:spacing w:val="8"/>
        </w:rPr>
        <w:t> </w:t>
      </w:r>
      <w:r>
        <w:rPr>
          <w:color w:val="6E6158"/>
        </w:rPr>
        <w:t>19,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2019</w:t>
      </w:r>
    </w:p>
    <w:p>
      <w:pPr>
        <w:pStyle w:val="BodyText"/>
        <w:spacing w:line="292" w:lineRule="auto" w:before="174"/>
        <w:ind w:right="370"/>
      </w:pPr>
      <w:r>
        <w:rPr>
          <w:color w:val="6E6158"/>
        </w:rPr>
        <w:t>Interview, “The Psychology Behind Society’s True Crime Obsession,” Rasmussen College, April </w:t>
      </w:r>
      <w:r>
        <w:rPr>
          <w:color w:val="6E6158"/>
        </w:rPr>
        <w:t>8,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2019</w:t>
      </w:r>
    </w:p>
    <w:p>
      <w:pPr>
        <w:spacing w:before="121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Quoted,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“EV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Mayors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Warn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Regional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Texting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Ban,”</w:t>
      </w:r>
      <w:r>
        <w:rPr>
          <w:color w:val="6E6158"/>
          <w:spacing w:val="2"/>
          <w:sz w:val="19"/>
        </w:rPr>
        <w:t> </w:t>
      </w:r>
      <w:r>
        <w:rPr>
          <w:i/>
          <w:color w:val="6E6158"/>
          <w:sz w:val="20"/>
        </w:rPr>
        <w:t>East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Valley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Tribune</w:t>
      </w:r>
      <w:r>
        <w:rPr>
          <w:color w:val="6E6158"/>
          <w:sz w:val="19"/>
        </w:rPr>
        <w:t>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March</w:t>
      </w:r>
      <w:r>
        <w:rPr>
          <w:color w:val="6E6158"/>
          <w:spacing w:val="1"/>
          <w:sz w:val="19"/>
        </w:rPr>
        <w:t> </w:t>
      </w:r>
      <w:r>
        <w:rPr>
          <w:color w:val="6E6158"/>
          <w:sz w:val="19"/>
        </w:rPr>
        <w:t>10,</w:t>
      </w:r>
      <w:r>
        <w:rPr>
          <w:color w:val="6E6158"/>
          <w:spacing w:val="2"/>
          <w:sz w:val="19"/>
        </w:rPr>
        <w:t> </w:t>
      </w:r>
      <w:r>
        <w:rPr>
          <w:color w:val="6E6158"/>
          <w:spacing w:val="-4"/>
          <w:sz w:val="19"/>
        </w:rPr>
        <w:t>2019</w:t>
      </w:r>
    </w:p>
    <w:p>
      <w:pPr>
        <w:pStyle w:val="BodyText"/>
        <w:spacing w:line="420" w:lineRule="auto" w:before="172"/>
        <w:ind w:right="370"/>
      </w:pPr>
      <w:r>
        <w:rPr>
          <w:color w:val="6E6158"/>
        </w:rPr>
        <w:t>Interview, “City of Tempe Passes Stricter Texting and Driving Law,” AZ Family, March 1, 2019 Interview, “Tempe Hands Free Ordinance,” KTAR, March 1, 2019</w:t>
      </w:r>
    </w:p>
    <w:p>
      <w:pPr>
        <w:pStyle w:val="BodyText"/>
        <w:spacing w:line="242" w:lineRule="exact"/>
      </w:pPr>
      <w:r>
        <w:rPr>
          <w:color w:val="6E6158"/>
        </w:rPr>
        <w:t>Quoted,</w:t>
      </w:r>
      <w:r>
        <w:rPr>
          <w:color w:val="6E6158"/>
          <w:spacing w:val="6"/>
        </w:rPr>
        <w:t> </w:t>
      </w:r>
      <w:r>
        <w:rPr>
          <w:color w:val="6E6158"/>
        </w:rPr>
        <w:t>“Venus</w:t>
      </w:r>
      <w:r>
        <w:rPr>
          <w:color w:val="6E6158"/>
          <w:spacing w:val="7"/>
        </w:rPr>
        <w:t> </w:t>
      </w:r>
      <w:r>
        <w:rPr>
          <w:color w:val="6E6158"/>
        </w:rPr>
        <w:t>Williams</w:t>
      </w:r>
      <w:r>
        <w:rPr>
          <w:color w:val="6E6158"/>
          <w:spacing w:val="6"/>
        </w:rPr>
        <w:t> </w:t>
      </w:r>
      <w:r>
        <w:rPr>
          <w:color w:val="6E6158"/>
        </w:rPr>
        <w:t>Wrongful</w:t>
      </w:r>
      <w:r>
        <w:rPr>
          <w:color w:val="6E6158"/>
          <w:spacing w:val="7"/>
        </w:rPr>
        <w:t> </w:t>
      </w:r>
      <w:r>
        <w:rPr>
          <w:color w:val="6E6158"/>
        </w:rPr>
        <w:t>Death</w:t>
      </w:r>
      <w:r>
        <w:rPr>
          <w:color w:val="6E6158"/>
          <w:spacing w:val="7"/>
        </w:rPr>
        <w:t> </w:t>
      </w:r>
      <w:r>
        <w:rPr>
          <w:color w:val="6E6158"/>
        </w:rPr>
        <w:t>Lawsuit</w:t>
      </w:r>
      <w:r>
        <w:rPr>
          <w:color w:val="6E6158"/>
          <w:spacing w:val="6"/>
        </w:rPr>
        <w:t> </w:t>
      </w:r>
      <w:r>
        <w:rPr>
          <w:color w:val="6E6158"/>
        </w:rPr>
        <w:t>Settled,”</w:t>
      </w:r>
      <w:r>
        <w:rPr>
          <w:color w:val="6E6158"/>
          <w:spacing w:val="7"/>
        </w:rPr>
        <w:t> </w:t>
      </w:r>
      <w:r>
        <w:rPr>
          <w:i/>
          <w:color w:val="6E6158"/>
          <w:sz w:val="20"/>
        </w:rPr>
        <w:t>Axcess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z w:val="20"/>
        </w:rPr>
        <w:t>News,</w:t>
      </w:r>
      <w:r>
        <w:rPr>
          <w:i/>
          <w:color w:val="6E6158"/>
          <w:spacing w:val="3"/>
          <w:sz w:val="20"/>
        </w:rPr>
        <w:t> </w:t>
      </w:r>
      <w:r>
        <w:rPr>
          <w:color w:val="6E6158"/>
        </w:rPr>
        <w:t>December</w:t>
      </w:r>
      <w:r>
        <w:rPr>
          <w:color w:val="6E6158"/>
          <w:spacing w:val="7"/>
        </w:rPr>
        <w:t> </w:t>
      </w:r>
      <w:r>
        <w:rPr>
          <w:color w:val="6E6158"/>
        </w:rPr>
        <w:t>14,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2018</w:t>
      </w:r>
    </w:p>
    <w:p>
      <w:pPr>
        <w:pStyle w:val="BodyText"/>
        <w:spacing w:line="292" w:lineRule="auto" w:before="171"/>
        <w:ind w:right="370"/>
      </w:pPr>
      <w:hyperlink r:id="rId46">
        <w:r>
          <w:rPr>
            <w:color w:val="FF8100"/>
          </w:rPr>
          <w:t>Interview, “Liability Issues at Phoenix’s Sky Harbor International Airport,” Fox 10, September </w:t>
        </w:r>
        <w:r>
          <w:rPr>
            <w:color w:val="FF8100"/>
          </w:rPr>
          <w:t>17,</w:t>
        </w:r>
      </w:hyperlink>
      <w:r>
        <w:rPr>
          <w:color w:val="FF8100"/>
          <w:spacing w:val="40"/>
        </w:rPr>
        <w:t> </w:t>
      </w:r>
      <w:hyperlink r:id="rId46">
        <w:r>
          <w:rPr>
            <w:color w:val="FF8100"/>
            <w:spacing w:val="-4"/>
          </w:rPr>
          <w:t>2018</w:t>
        </w:r>
      </w:hyperlink>
    </w:p>
    <w:p>
      <w:pPr>
        <w:spacing w:line="285" w:lineRule="auto" w:before="114"/>
        <w:ind w:left="99" w:right="370" w:firstLine="0"/>
        <w:jc w:val="left"/>
        <w:rPr>
          <w:sz w:val="19"/>
        </w:rPr>
      </w:pPr>
      <w:r>
        <w:rPr>
          <w:color w:val="6E6158"/>
          <w:sz w:val="19"/>
        </w:rPr>
        <w:t>Quoted, “Best TV Shows to Binge Watch in 2018: Lawyers Share Their Favorites,” </w:t>
      </w:r>
      <w:r>
        <w:rPr>
          <w:i/>
          <w:color w:val="6E6158"/>
          <w:sz w:val="20"/>
        </w:rPr>
        <w:t>Rocket Matter’s</w:t>
      </w:r>
      <w:r>
        <w:rPr>
          <w:i/>
          <w:color w:val="6E6158"/>
          <w:sz w:val="20"/>
        </w:rPr>
        <w:t> Legal Productivity, </w:t>
      </w:r>
      <w:r>
        <w:rPr>
          <w:color w:val="6E6158"/>
          <w:sz w:val="19"/>
        </w:rPr>
        <w:t>July 12, 2018</w:t>
      </w:r>
    </w:p>
    <w:p>
      <w:pPr>
        <w:pStyle w:val="BodyText"/>
        <w:spacing w:line="398" w:lineRule="auto" w:before="116"/>
        <w:ind w:right="370"/>
      </w:pPr>
      <w:r>
        <w:rPr>
          <w:color w:val="6E6158"/>
        </w:rPr>
        <w:t>Quoted, “Facial Recognition Systems Are in Ethical Crosshairs,” </w:t>
      </w:r>
      <w:r>
        <w:rPr>
          <w:i/>
          <w:color w:val="6E6158"/>
          <w:sz w:val="20"/>
        </w:rPr>
        <w:t>ITPro Today, </w:t>
      </w:r>
      <w:r>
        <w:rPr>
          <w:color w:val="6E6158"/>
        </w:rPr>
        <w:t>July 16, 2018 Interview, “Safe Summer Driving: It’s Really Up to You,” </w:t>
      </w:r>
      <w:r>
        <w:rPr>
          <w:i/>
          <w:color w:val="6E6158"/>
          <w:sz w:val="20"/>
        </w:rPr>
        <w:t>Yahoo! Finance, </w:t>
      </w:r>
      <w:r>
        <w:rPr>
          <w:color w:val="6E6158"/>
        </w:rPr>
        <w:t>June 12, 2018</w:t>
      </w:r>
    </w:p>
    <w:p>
      <w:pPr>
        <w:pStyle w:val="BodyText"/>
        <w:spacing w:line="290" w:lineRule="auto" w:before="10"/>
        <w:ind w:right="370"/>
      </w:pPr>
      <w:r>
        <w:rPr>
          <w:color w:val="6E6158"/>
        </w:rPr>
        <w:t>Quoted, “Lawyers Weigh In: How to Prevent Stress, Substance Abuse and Depression in the</w:t>
      </w:r>
      <w:r>
        <w:rPr>
          <w:color w:val="6E6158"/>
          <w:spacing w:val="40"/>
        </w:rPr>
        <w:t> </w:t>
      </w:r>
      <w:r>
        <w:rPr>
          <w:color w:val="6E6158"/>
        </w:rPr>
        <w:t>Profession,” </w:t>
      </w:r>
      <w:r>
        <w:rPr>
          <w:i/>
          <w:color w:val="6E6158"/>
          <w:sz w:val="20"/>
        </w:rPr>
        <w:t>ABA Journal</w:t>
      </w:r>
      <w:r>
        <w:rPr>
          <w:color w:val="6E6158"/>
        </w:rPr>
        <w:t>, June 5, 2018</w:t>
      </w:r>
    </w:p>
    <w:p>
      <w:pPr>
        <w:pStyle w:val="BodyText"/>
        <w:spacing w:line="283" w:lineRule="auto" w:before="121"/>
        <w:ind w:right="300"/>
      </w:pPr>
      <w:r>
        <w:rPr>
          <w:color w:val="6E6158"/>
        </w:rPr>
        <w:t>Interview, “Lawyer 2.0: Marc Lamber is at the Forefront of Where Technology and Traditional Law</w:t>
      </w:r>
      <w:r>
        <w:rPr>
          <w:color w:val="6E6158"/>
          <w:spacing w:val="40"/>
        </w:rPr>
        <w:t> </w:t>
      </w:r>
      <w:r>
        <w:rPr>
          <w:color w:val="6E6158"/>
        </w:rPr>
        <w:t>Merge,” </w:t>
      </w:r>
      <w:r>
        <w:rPr>
          <w:i/>
          <w:color w:val="6E6158"/>
          <w:sz w:val="20"/>
        </w:rPr>
        <w:t>North Valley Magazine</w:t>
      </w:r>
      <w:r>
        <w:rPr>
          <w:color w:val="6E6158"/>
        </w:rPr>
        <w:t>, June 4, 2018</w:t>
      </w:r>
    </w:p>
    <w:p>
      <w:pPr>
        <w:spacing w:line="297" w:lineRule="auto" w:before="117"/>
        <w:ind w:left="99" w:right="42" w:firstLine="0"/>
        <w:jc w:val="left"/>
        <w:rPr>
          <w:sz w:val="19"/>
        </w:rPr>
      </w:pPr>
      <w:r>
        <w:rPr>
          <w:color w:val="6E6158"/>
          <w:sz w:val="19"/>
        </w:rPr>
        <w:t>Interview, “Here’s How Social Media Can Get You Into Trouble,” </w:t>
      </w:r>
      <w:r>
        <w:rPr>
          <w:i/>
          <w:color w:val="6E6158"/>
          <w:sz w:val="20"/>
        </w:rPr>
        <w:t>Arizona Business Magazine</w:t>
      </w:r>
      <w:r>
        <w:rPr>
          <w:color w:val="6E6158"/>
          <w:sz w:val="19"/>
        </w:rPr>
        <w:t>, May 24, 2018</w:t>
      </w:r>
    </w:p>
    <w:p>
      <w:pPr>
        <w:pStyle w:val="BodyText"/>
        <w:spacing w:before="117"/>
      </w:pPr>
      <w:hyperlink r:id="rId47">
        <w:r>
          <w:rPr>
            <w:color w:val="FF8100"/>
          </w:rPr>
          <w:t>Interview,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“Uber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Stops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Self-Driving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Program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in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AZ,”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ABC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15,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May</w:t>
        </w:r>
        <w:r>
          <w:rPr>
            <w:color w:val="FF8100"/>
            <w:spacing w:val="11"/>
          </w:rPr>
          <w:t> </w:t>
        </w:r>
        <w:r>
          <w:rPr>
            <w:color w:val="FF8100"/>
          </w:rPr>
          <w:t>18,</w:t>
        </w:r>
        <w:r>
          <w:rPr>
            <w:color w:val="FF8100"/>
            <w:spacing w:val="11"/>
          </w:rPr>
          <w:t> </w:t>
        </w:r>
        <w:r>
          <w:rPr>
            <w:color w:val="FF8100"/>
            <w:spacing w:val="-4"/>
          </w:rPr>
          <w:t>2018</w:t>
        </w:r>
      </w:hyperlink>
    </w:p>
    <w:p>
      <w:pPr>
        <w:pStyle w:val="BodyText"/>
        <w:spacing w:line="285" w:lineRule="auto" w:before="164"/>
        <w:ind w:right="370"/>
      </w:pPr>
      <w:r>
        <w:rPr>
          <w:color w:val="6E6158"/>
        </w:rPr>
        <w:t>Interview, “A Leader in the Legal Industry Shares the Top 10 Ways He Handles Stress,” </w:t>
      </w:r>
      <w:r>
        <w:rPr>
          <w:i/>
          <w:color w:val="6E6158"/>
          <w:sz w:val="20"/>
        </w:rPr>
        <w:t>Rocket</w:t>
      </w:r>
      <w:r>
        <w:rPr>
          <w:i/>
          <w:color w:val="6E6158"/>
          <w:sz w:val="20"/>
        </w:rPr>
        <w:t> Matter</w:t>
      </w:r>
      <w:r>
        <w:rPr>
          <w:color w:val="6E6158"/>
        </w:rPr>
        <w:t>, May 18, 2018</w:t>
      </w:r>
    </w:p>
    <w:p>
      <w:pPr>
        <w:pStyle w:val="BodyText"/>
        <w:spacing w:line="420" w:lineRule="auto" w:before="126"/>
        <w:ind w:right="2319"/>
      </w:pPr>
      <w:hyperlink r:id="rId48">
        <w:r>
          <w:rPr>
            <w:color w:val="FF8100"/>
          </w:rPr>
          <w:t>Interview, “Punishment for Starting Wildfires,” ABC 15, May 14, </w:t>
        </w:r>
        <w:r>
          <w:rPr>
            <w:color w:val="FF8100"/>
          </w:rPr>
          <w:t>2018</w:t>
        </w:r>
      </w:hyperlink>
      <w:r>
        <w:rPr>
          <w:color w:val="FF8100"/>
        </w:rPr>
        <w:t> </w:t>
      </w:r>
      <w:hyperlink r:id="rId49">
        <w:r>
          <w:rPr>
            <w:color w:val="FF8100"/>
          </w:rPr>
          <w:t>Interview, “Car Safety,” Fox 10, May 1, 2018</w:t>
        </w:r>
      </w:hyperlink>
    </w:p>
    <w:p>
      <w:pPr>
        <w:pStyle w:val="BodyText"/>
        <w:spacing w:line="234" w:lineRule="exact"/>
      </w:pPr>
      <w:r>
        <w:rPr>
          <w:color w:val="6E6158"/>
        </w:rPr>
        <w:t>Quoted,</w:t>
      </w:r>
      <w:r>
        <w:rPr>
          <w:color w:val="6E6158"/>
          <w:spacing w:val="9"/>
        </w:rPr>
        <w:t> </w:t>
      </w:r>
      <w:r>
        <w:rPr>
          <w:color w:val="6E6158"/>
        </w:rPr>
        <w:t>“Ready</w:t>
      </w:r>
      <w:r>
        <w:rPr>
          <w:color w:val="6E6158"/>
          <w:spacing w:val="10"/>
        </w:rPr>
        <w:t> </w:t>
      </w:r>
      <w:r>
        <w:rPr>
          <w:color w:val="6E6158"/>
        </w:rPr>
        <w:t>Lawyer</w:t>
      </w:r>
      <w:r>
        <w:rPr>
          <w:color w:val="6E6158"/>
          <w:spacing w:val="9"/>
        </w:rPr>
        <w:t> </w:t>
      </w:r>
      <w:r>
        <w:rPr>
          <w:color w:val="6E6158"/>
        </w:rPr>
        <w:t>One:</w:t>
      </w:r>
      <w:r>
        <w:rPr>
          <w:color w:val="6E6158"/>
          <w:spacing w:val="10"/>
        </w:rPr>
        <w:t> </w:t>
      </w:r>
      <w:r>
        <w:rPr>
          <w:color w:val="6E6158"/>
        </w:rPr>
        <w:t>Virtual</w:t>
      </w:r>
      <w:r>
        <w:rPr>
          <w:color w:val="6E6158"/>
          <w:spacing w:val="10"/>
        </w:rPr>
        <w:t> </w:t>
      </w:r>
      <w:r>
        <w:rPr>
          <w:color w:val="6E6158"/>
        </w:rPr>
        <w:t>Reality</w:t>
      </w:r>
      <w:r>
        <w:rPr>
          <w:color w:val="6E6158"/>
          <w:spacing w:val="9"/>
        </w:rPr>
        <w:t> </w:t>
      </w:r>
      <w:r>
        <w:rPr>
          <w:color w:val="6E6158"/>
        </w:rPr>
        <w:t>is</w:t>
      </w:r>
      <w:r>
        <w:rPr>
          <w:color w:val="6E6158"/>
          <w:spacing w:val="10"/>
        </w:rPr>
        <w:t> </w:t>
      </w:r>
      <w:r>
        <w:rPr>
          <w:color w:val="6E6158"/>
        </w:rPr>
        <w:t>Coming</w:t>
      </w:r>
      <w:r>
        <w:rPr>
          <w:color w:val="6E6158"/>
          <w:spacing w:val="10"/>
        </w:rPr>
        <w:t> </w:t>
      </w:r>
      <w:r>
        <w:rPr>
          <w:color w:val="6E6158"/>
        </w:rPr>
        <w:t>to</w:t>
      </w:r>
      <w:r>
        <w:rPr>
          <w:color w:val="6E6158"/>
          <w:spacing w:val="9"/>
        </w:rPr>
        <w:t> </w:t>
      </w:r>
      <w:r>
        <w:rPr>
          <w:color w:val="6E6158"/>
        </w:rPr>
        <w:t>Courtrooms,”</w:t>
      </w:r>
      <w:r>
        <w:rPr>
          <w:color w:val="6E6158"/>
          <w:spacing w:val="10"/>
        </w:rPr>
        <w:t> </w:t>
      </w:r>
      <w:r>
        <w:rPr>
          <w:i/>
          <w:color w:val="6E6158"/>
          <w:sz w:val="20"/>
        </w:rPr>
        <w:t>Law360</w:t>
      </w:r>
      <w:r>
        <w:rPr>
          <w:color w:val="6E6158"/>
        </w:rPr>
        <w:t>,</w:t>
      </w:r>
      <w:r>
        <w:rPr>
          <w:color w:val="6E6158"/>
          <w:spacing w:val="9"/>
        </w:rPr>
        <w:t> </w:t>
      </w:r>
      <w:r>
        <w:rPr>
          <w:color w:val="6E6158"/>
        </w:rPr>
        <w:t>April</w:t>
      </w:r>
      <w:r>
        <w:rPr>
          <w:color w:val="6E6158"/>
          <w:spacing w:val="10"/>
        </w:rPr>
        <w:t> </w:t>
      </w:r>
      <w:r>
        <w:rPr>
          <w:color w:val="6E6158"/>
        </w:rPr>
        <w:t>19,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2018</w:t>
      </w:r>
    </w:p>
    <w:p>
      <w:pPr>
        <w:pStyle w:val="BodyText"/>
        <w:spacing w:line="288" w:lineRule="auto" w:before="170"/>
        <w:ind w:right="370"/>
      </w:pPr>
      <w:r>
        <w:rPr>
          <w:color w:val="6E6158"/>
        </w:rPr>
        <w:t>Quoted, “Autonomous Vehicles Present Opportunities, Challenges,” </w:t>
      </w:r>
      <w:r>
        <w:rPr>
          <w:i/>
          <w:color w:val="6E6158"/>
          <w:sz w:val="20"/>
        </w:rPr>
        <w:t>The Sun Chronicle</w:t>
      </w:r>
      <w:r>
        <w:rPr>
          <w:color w:val="6E6158"/>
        </w:rPr>
        <w:t>, April </w:t>
      </w:r>
      <w:r>
        <w:rPr>
          <w:color w:val="6E6158"/>
        </w:rPr>
        <w:t>6, </w:t>
      </w:r>
      <w:r>
        <w:rPr>
          <w:color w:val="6E6158"/>
          <w:spacing w:val="-4"/>
        </w:rPr>
        <w:t>2018</w:t>
      </w:r>
    </w:p>
    <w:p>
      <w:pPr>
        <w:pStyle w:val="BodyText"/>
        <w:spacing w:before="128"/>
      </w:pPr>
      <w:hyperlink r:id="rId50">
        <w:r>
          <w:rPr>
            <w:color w:val="FF8100"/>
          </w:rPr>
          <w:t>Interview,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“First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Amendment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Rights,”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12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News,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March</w:t>
        </w:r>
        <w:r>
          <w:rPr>
            <w:color w:val="FF8100"/>
            <w:spacing w:val="12"/>
          </w:rPr>
          <w:t> </w:t>
        </w:r>
        <w:r>
          <w:rPr>
            <w:color w:val="FF8100"/>
          </w:rPr>
          <w:t>23,</w:t>
        </w:r>
        <w:r>
          <w:rPr>
            <w:color w:val="FF8100"/>
            <w:spacing w:val="13"/>
          </w:rPr>
          <w:t> </w:t>
        </w:r>
        <w:r>
          <w:rPr>
            <w:color w:val="FF8100"/>
            <w:spacing w:val="-4"/>
          </w:rPr>
          <w:t>2018</w:t>
        </w:r>
      </w:hyperlink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</w:pPr>
      <w:hyperlink r:id="rId51">
        <w:r>
          <w:rPr>
            <w:color w:val="FF8100"/>
          </w:rPr>
          <w:t>Interview,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“The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Future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of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Uber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Self-Driving,”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AZ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Family</w:t>
        </w:r>
        <w:r>
          <w:rPr>
            <w:color w:val="FF8100"/>
            <w:spacing w:val="10"/>
          </w:rPr>
          <w:t> </w:t>
        </w:r>
        <w:r>
          <w:rPr>
            <w:color w:val="FF8100"/>
          </w:rPr>
          <w:t>3TV,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March</w:t>
        </w:r>
        <w:r>
          <w:rPr>
            <w:color w:val="FF8100"/>
            <w:spacing w:val="9"/>
          </w:rPr>
          <w:t> </w:t>
        </w:r>
        <w:r>
          <w:rPr>
            <w:color w:val="FF8100"/>
          </w:rPr>
          <w:t>22,</w:t>
        </w:r>
        <w:r>
          <w:rPr>
            <w:color w:val="FF8100"/>
            <w:spacing w:val="9"/>
          </w:rPr>
          <w:t> </w:t>
        </w:r>
        <w:r>
          <w:rPr>
            <w:color w:val="FF8100"/>
            <w:spacing w:val="-4"/>
          </w:rPr>
          <w:t>2018</w:t>
        </w:r>
      </w:hyperlink>
    </w:p>
    <w:p>
      <w:pPr>
        <w:pStyle w:val="BodyText"/>
        <w:spacing w:line="285" w:lineRule="auto" w:before="164"/>
        <w:ind w:right="370"/>
      </w:pPr>
      <w:r>
        <w:rPr>
          <w:color w:val="6E6158"/>
        </w:rPr>
        <w:t>Quoted, “Experts Say Uber is to Blame, at Least in Part, For Fatal Self-Driving Accident,” </w:t>
      </w:r>
      <w:r>
        <w:rPr>
          <w:i/>
          <w:color w:val="6E6158"/>
          <w:sz w:val="20"/>
        </w:rPr>
        <w:t>Phoenix</w:t>
      </w:r>
      <w:r>
        <w:rPr>
          <w:i/>
          <w:color w:val="6E6158"/>
          <w:sz w:val="20"/>
        </w:rPr>
        <w:t> Business Journal</w:t>
      </w:r>
      <w:r>
        <w:rPr>
          <w:color w:val="6E6158"/>
        </w:rPr>
        <w:t>, March 22, 2018</w:t>
      </w:r>
    </w:p>
    <w:p>
      <w:pPr>
        <w:pStyle w:val="BodyText"/>
        <w:spacing w:before="116"/>
        <w:rPr>
          <w:i/>
          <w:sz w:val="20"/>
        </w:rPr>
      </w:pPr>
      <w:r>
        <w:rPr>
          <w:color w:val="6E6158"/>
        </w:rPr>
        <w:t>Quoted,</w:t>
      </w:r>
      <w:r>
        <w:rPr>
          <w:color w:val="6E6158"/>
          <w:spacing w:val="12"/>
        </w:rPr>
        <w:t> </w:t>
      </w:r>
      <w:r>
        <w:rPr>
          <w:color w:val="6E6158"/>
        </w:rPr>
        <w:t>“What</w:t>
      </w:r>
      <w:r>
        <w:rPr>
          <w:color w:val="6E6158"/>
          <w:spacing w:val="12"/>
        </w:rPr>
        <w:t> </w:t>
      </w:r>
      <w:r>
        <w:rPr>
          <w:color w:val="6E6158"/>
        </w:rPr>
        <w:t>Uber’s</w:t>
      </w:r>
      <w:r>
        <w:rPr>
          <w:color w:val="6E6158"/>
          <w:spacing w:val="13"/>
        </w:rPr>
        <w:t> </w:t>
      </w:r>
      <w:r>
        <w:rPr>
          <w:color w:val="6E6158"/>
        </w:rPr>
        <w:t>Fatal</w:t>
      </w:r>
      <w:r>
        <w:rPr>
          <w:color w:val="6E6158"/>
          <w:spacing w:val="12"/>
        </w:rPr>
        <w:t> </w:t>
      </w:r>
      <w:r>
        <w:rPr>
          <w:color w:val="6E6158"/>
        </w:rPr>
        <w:t>Accident</w:t>
      </w:r>
      <w:r>
        <w:rPr>
          <w:color w:val="6E6158"/>
          <w:spacing w:val="13"/>
        </w:rPr>
        <w:t> </w:t>
      </w:r>
      <w:r>
        <w:rPr>
          <w:color w:val="6E6158"/>
        </w:rPr>
        <w:t>Means</w:t>
      </w:r>
      <w:r>
        <w:rPr>
          <w:color w:val="6E6158"/>
          <w:spacing w:val="12"/>
        </w:rPr>
        <w:t> </w:t>
      </w:r>
      <w:r>
        <w:rPr>
          <w:color w:val="6E6158"/>
        </w:rPr>
        <w:t>for</w:t>
      </w:r>
      <w:r>
        <w:rPr>
          <w:color w:val="6E6158"/>
          <w:spacing w:val="12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Future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Autonomous</w:t>
      </w:r>
      <w:r>
        <w:rPr>
          <w:color w:val="6E6158"/>
          <w:spacing w:val="12"/>
        </w:rPr>
        <w:t> </w:t>
      </w:r>
      <w:r>
        <w:rPr>
          <w:color w:val="6E6158"/>
        </w:rPr>
        <w:t>Cars,”</w:t>
      </w:r>
      <w:r>
        <w:rPr>
          <w:color w:val="6E6158"/>
          <w:spacing w:val="13"/>
        </w:rPr>
        <w:t> </w:t>
      </w:r>
      <w:r>
        <w:rPr>
          <w:i/>
          <w:color w:val="6E6158"/>
          <w:spacing w:val="-2"/>
          <w:sz w:val="20"/>
        </w:rPr>
        <w:t>Inc.com,</w:t>
      </w:r>
    </w:p>
    <w:p>
      <w:pPr>
        <w:pStyle w:val="BodyText"/>
        <w:spacing w:before="50"/>
      </w:pPr>
      <w:r>
        <w:rPr>
          <w:color w:val="6E6158"/>
        </w:rPr>
        <w:t>March</w:t>
      </w:r>
      <w:r>
        <w:rPr>
          <w:color w:val="6E6158"/>
          <w:spacing w:val="8"/>
        </w:rPr>
        <w:t> </w:t>
      </w:r>
      <w:r>
        <w:rPr>
          <w:color w:val="6E6158"/>
        </w:rPr>
        <w:t>19,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2018</w:t>
      </w:r>
    </w:p>
    <w:p>
      <w:pPr>
        <w:pStyle w:val="BodyText"/>
        <w:spacing w:before="164"/>
      </w:pPr>
      <w:r>
        <w:rPr>
          <w:color w:val="6E6158"/>
        </w:rPr>
        <w:t>Quoted,</w:t>
      </w:r>
      <w:r>
        <w:rPr>
          <w:color w:val="6E6158"/>
          <w:spacing w:val="6"/>
        </w:rPr>
        <w:t> </w:t>
      </w:r>
      <w:r>
        <w:rPr>
          <w:color w:val="6E6158"/>
        </w:rPr>
        <w:t>“How</w:t>
      </w:r>
      <w:r>
        <w:rPr>
          <w:color w:val="6E6158"/>
          <w:spacing w:val="7"/>
        </w:rPr>
        <w:t> </w:t>
      </w:r>
      <w:r>
        <w:rPr>
          <w:color w:val="6E6158"/>
        </w:rPr>
        <w:t>Will</w:t>
      </w:r>
      <w:r>
        <w:rPr>
          <w:color w:val="6E6158"/>
          <w:spacing w:val="6"/>
        </w:rPr>
        <w:t> </w:t>
      </w:r>
      <w:r>
        <w:rPr>
          <w:color w:val="6E6158"/>
        </w:rPr>
        <w:t>AI</w:t>
      </w:r>
      <w:r>
        <w:rPr>
          <w:color w:val="6E6158"/>
          <w:spacing w:val="7"/>
        </w:rPr>
        <w:t> </w:t>
      </w:r>
      <w:r>
        <w:rPr>
          <w:color w:val="6E6158"/>
        </w:rPr>
        <w:t>Disrupt</w:t>
      </w:r>
      <w:r>
        <w:rPr>
          <w:color w:val="6E6158"/>
          <w:spacing w:val="6"/>
        </w:rPr>
        <w:t> </w:t>
      </w:r>
      <w:r>
        <w:rPr>
          <w:color w:val="6E6158"/>
        </w:rPr>
        <w:t>the</w:t>
      </w:r>
      <w:r>
        <w:rPr>
          <w:color w:val="6E6158"/>
          <w:spacing w:val="7"/>
        </w:rPr>
        <w:t> </w:t>
      </w:r>
      <w:r>
        <w:rPr>
          <w:color w:val="6E6158"/>
        </w:rPr>
        <w:t>Legal</w:t>
      </w:r>
      <w:r>
        <w:rPr>
          <w:color w:val="6E6158"/>
          <w:spacing w:val="6"/>
        </w:rPr>
        <w:t> </w:t>
      </w:r>
      <w:r>
        <w:rPr>
          <w:color w:val="6E6158"/>
        </w:rPr>
        <w:t>Industry?”</w:t>
      </w:r>
      <w:r>
        <w:rPr>
          <w:color w:val="6E6158"/>
          <w:spacing w:val="6"/>
        </w:rPr>
        <w:t> </w:t>
      </w:r>
      <w:r>
        <w:rPr>
          <w:i/>
          <w:color w:val="6E6158"/>
          <w:sz w:val="20"/>
        </w:rPr>
        <w:t>Disruptor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z w:val="20"/>
        </w:rPr>
        <w:t>Daily</w:t>
      </w:r>
      <w:r>
        <w:rPr>
          <w:color w:val="6E6158"/>
        </w:rPr>
        <w:t>,</w:t>
      </w:r>
      <w:r>
        <w:rPr>
          <w:color w:val="6E6158"/>
          <w:spacing w:val="6"/>
        </w:rPr>
        <w:t> </w:t>
      </w:r>
      <w:r>
        <w:rPr>
          <w:color w:val="6E6158"/>
        </w:rPr>
        <w:t>February</w:t>
      </w:r>
      <w:r>
        <w:rPr>
          <w:color w:val="6E6158"/>
          <w:spacing w:val="7"/>
        </w:rPr>
        <w:t> </w:t>
      </w:r>
      <w:r>
        <w:rPr>
          <w:color w:val="6E6158"/>
        </w:rPr>
        <w:t>28,</w:t>
      </w:r>
      <w:r>
        <w:rPr>
          <w:color w:val="6E6158"/>
          <w:spacing w:val="6"/>
        </w:rPr>
        <w:t> </w:t>
      </w:r>
      <w:r>
        <w:rPr>
          <w:color w:val="6E6158"/>
          <w:spacing w:val="-4"/>
        </w:rPr>
        <w:t>2018</w:t>
      </w:r>
    </w:p>
    <w:p>
      <w:pPr>
        <w:pStyle w:val="BodyText"/>
        <w:spacing w:before="170"/>
      </w:pPr>
      <w:r>
        <w:rPr>
          <w:color w:val="6E6158"/>
        </w:rPr>
        <w:t>Interview,</w:t>
      </w:r>
      <w:r>
        <w:rPr>
          <w:color w:val="6E6158"/>
          <w:spacing w:val="7"/>
        </w:rPr>
        <w:t> </w:t>
      </w:r>
      <w:r>
        <w:rPr>
          <w:color w:val="6E6158"/>
        </w:rPr>
        <w:t>“3</w:t>
      </w:r>
      <w:r>
        <w:rPr>
          <w:color w:val="6E6158"/>
          <w:spacing w:val="7"/>
        </w:rPr>
        <w:t> </w:t>
      </w:r>
      <w:r>
        <w:rPr>
          <w:color w:val="6E6158"/>
        </w:rPr>
        <w:t>Ways</w:t>
      </w:r>
      <w:r>
        <w:rPr>
          <w:color w:val="6E6158"/>
          <w:spacing w:val="7"/>
        </w:rPr>
        <w:t> </w:t>
      </w:r>
      <w:r>
        <w:rPr>
          <w:color w:val="6E6158"/>
        </w:rPr>
        <w:t>Star</w:t>
      </w:r>
      <w:r>
        <w:rPr>
          <w:color w:val="6E6158"/>
          <w:spacing w:val="8"/>
        </w:rPr>
        <w:t> </w:t>
      </w:r>
      <w:r>
        <w:rPr>
          <w:color w:val="6E6158"/>
        </w:rPr>
        <w:t>Wars</w:t>
      </w:r>
      <w:r>
        <w:rPr>
          <w:color w:val="6E6158"/>
          <w:spacing w:val="7"/>
        </w:rPr>
        <w:t> </w:t>
      </w:r>
      <w:r>
        <w:rPr>
          <w:color w:val="6E6158"/>
        </w:rPr>
        <w:t>and</w:t>
      </w:r>
      <w:r>
        <w:rPr>
          <w:color w:val="6E6158"/>
          <w:spacing w:val="7"/>
        </w:rPr>
        <w:t> </w:t>
      </w:r>
      <w:r>
        <w:rPr>
          <w:color w:val="6E6158"/>
        </w:rPr>
        <w:t>Star</w:t>
      </w:r>
      <w:r>
        <w:rPr>
          <w:color w:val="6E6158"/>
          <w:spacing w:val="7"/>
        </w:rPr>
        <w:t> </w:t>
      </w:r>
      <w:r>
        <w:rPr>
          <w:color w:val="6E6158"/>
        </w:rPr>
        <w:t>Trek</w:t>
      </w:r>
      <w:r>
        <w:rPr>
          <w:color w:val="6E6158"/>
          <w:spacing w:val="8"/>
        </w:rPr>
        <w:t> </w:t>
      </w:r>
      <w:r>
        <w:rPr>
          <w:color w:val="6E6158"/>
        </w:rPr>
        <w:t>Will</w:t>
      </w:r>
      <w:r>
        <w:rPr>
          <w:color w:val="6E6158"/>
          <w:spacing w:val="7"/>
        </w:rPr>
        <w:t> </w:t>
      </w:r>
      <w:r>
        <w:rPr>
          <w:color w:val="6E6158"/>
        </w:rPr>
        <w:t>Transform</w:t>
      </w:r>
      <w:r>
        <w:rPr>
          <w:color w:val="6E6158"/>
          <w:spacing w:val="7"/>
        </w:rPr>
        <w:t> </w:t>
      </w:r>
      <w:r>
        <w:rPr>
          <w:color w:val="6E6158"/>
        </w:rPr>
        <w:t>Business</w:t>
      </w:r>
      <w:r>
        <w:rPr>
          <w:color w:val="6E6158"/>
          <w:spacing w:val="7"/>
        </w:rPr>
        <w:t> </w:t>
      </w:r>
      <w:r>
        <w:rPr>
          <w:color w:val="6E6158"/>
        </w:rPr>
        <w:t>in</w:t>
      </w:r>
      <w:r>
        <w:rPr>
          <w:color w:val="6E6158"/>
          <w:spacing w:val="8"/>
        </w:rPr>
        <w:t> </w:t>
      </w:r>
      <w:r>
        <w:rPr>
          <w:color w:val="6E6158"/>
        </w:rPr>
        <w:t>2018,”</w:t>
      </w:r>
      <w:r>
        <w:rPr>
          <w:color w:val="6E6158"/>
          <w:spacing w:val="7"/>
        </w:rPr>
        <w:t> </w:t>
      </w:r>
      <w:r>
        <w:rPr>
          <w:i/>
          <w:color w:val="6E6158"/>
          <w:sz w:val="20"/>
        </w:rPr>
        <w:t>CSO</w:t>
      </w:r>
      <w:r>
        <w:rPr>
          <w:color w:val="6E6158"/>
        </w:rPr>
        <w:t>,</w:t>
      </w:r>
      <w:r>
        <w:rPr>
          <w:color w:val="6E6158"/>
          <w:spacing w:val="7"/>
        </w:rPr>
        <w:t> </w:t>
      </w:r>
      <w:r>
        <w:rPr>
          <w:color w:val="6E6158"/>
        </w:rPr>
        <w:t>January</w:t>
      </w:r>
      <w:r>
        <w:rPr>
          <w:color w:val="6E6158"/>
          <w:spacing w:val="7"/>
        </w:rPr>
        <w:t> </w:t>
      </w:r>
      <w:r>
        <w:rPr>
          <w:color w:val="6E6158"/>
        </w:rPr>
        <w:t>4,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2018</w:t>
      </w:r>
    </w:p>
    <w:p>
      <w:pPr>
        <w:pStyle w:val="BodyText"/>
        <w:spacing w:before="160"/>
        <w:ind w:left="0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7921"/>
      </w:pPr>
      <w:r>
        <w:rPr>
          <w:color w:val="6E6158"/>
          <w:spacing w:val="-2"/>
        </w:rPr>
        <w:t>Arizona Colorado Illinois</w:t>
      </w:r>
    </w:p>
    <w:p>
      <w:pPr>
        <w:pStyle w:val="BodyText"/>
        <w:spacing w:before="6"/>
      </w:pPr>
      <w:r>
        <w:rPr>
          <w:color w:val="6E6158"/>
        </w:rPr>
        <w:t>New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York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Ninth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plaintiffs-personal-injury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mlamber@fennemorelaw.com" TargetMode="External"/><Relationship Id="rId11" Type="http://schemas.openxmlformats.org/officeDocument/2006/relationships/hyperlink" Target="https://lambergoodnow.com/" TargetMode="External"/><Relationship Id="rId12" Type="http://schemas.openxmlformats.org/officeDocument/2006/relationships/hyperlink" Target="https://vimeo.com/106224539/ed1f9d66dc" TargetMode="External"/><Relationship Id="rId13" Type="http://schemas.openxmlformats.org/officeDocument/2006/relationships/hyperlink" Target="http://www.today.com/parents/kids-slain-gun-instructor-girl-9-who-shot-their-dad-1D80143746?cid=sm_t_main_1_20140912_31501106" TargetMode="External"/><Relationship Id="rId14" Type="http://schemas.openxmlformats.org/officeDocument/2006/relationships/hyperlink" Target="http://legalcommentator.com/pdf/apple-ipad-in-business-profiles-fennemore-craig.pdf" TargetMode="External"/><Relationship Id="rId15" Type="http://schemas.openxmlformats.org/officeDocument/2006/relationships/hyperlink" Target="http://abovethelaw.com/2015/10/todays-tech-how-biglaw-litigators-use-3d-printing/#disqus_thread" TargetMode="External"/><Relationship Id="rId16" Type="http://schemas.openxmlformats.org/officeDocument/2006/relationships/hyperlink" Target="https://carefreecavecreek.org/directory-business/listing/lamber-goodnow-injury-lawyers/" TargetMode="External"/><Relationship Id="rId17" Type="http://schemas.openxmlformats.org/officeDocument/2006/relationships/hyperlink" Target="https://lambergoodnow.com/phoenix/motorcycle-accident-lawyer/" TargetMode="External"/><Relationship Id="rId18" Type="http://schemas.openxmlformats.org/officeDocument/2006/relationships/hyperlink" Target="https://lambergoodnow.com/phoenix/truck-accident-lawyer/" TargetMode="External"/><Relationship Id="rId19" Type="http://schemas.openxmlformats.org/officeDocument/2006/relationships/hyperlink" Target="https://lambergoodnow.com/phoenix/wrongful-death-lawyer/" TargetMode="External"/><Relationship Id="rId20" Type="http://schemas.openxmlformats.org/officeDocument/2006/relationships/hyperlink" Target="https://www.washingtonpost.com/opinions/2025/12/10/robotaxis-waymo-safety-data/" TargetMode="External"/><Relationship Id="rId21" Type="http://schemas.openxmlformats.org/officeDocument/2006/relationships/hyperlink" Target="https://www.usatoday.com/story/opinion/voices/2025/11/21/waymo-autonomous-vehicle-accidents-drivers/87322960007/" TargetMode="External"/><Relationship Id="rId22" Type="http://schemas.openxmlformats.org/officeDocument/2006/relationships/hyperlink" Target="https://azcapitoltimes.com/news/2025/10/07/train-better-dont-let-cops-green-labs-experiment-replace-evidence/" TargetMode="External"/><Relationship Id="rId23" Type="http://schemas.openxmlformats.org/officeDocument/2006/relationships/hyperlink" Target="https://www.myheraldreview.com/opinion/commentary/new-adot-crash-facts-report-exposes-human-error-behind-arizona-road-fatalities/article_d2b9dc6c-bea1-4dfa-b08d-206afd409960.html" TargetMode="External"/><Relationship Id="rId24" Type="http://schemas.openxmlformats.org/officeDocument/2006/relationships/hyperlink" Target="https://www.yahoo.com/news/arizona-lawmakers-creating-dangerous-double-204607098.html?guccounter=1" TargetMode="External"/><Relationship Id="rId25" Type="http://schemas.openxmlformats.org/officeDocument/2006/relationships/hyperlink" Target="https://azcapitoltimes.com/news/2025/06/06/senate-bill-1247-fails-our-youngest-members-of-the-military/" TargetMode="External"/><Relationship Id="rId26" Type="http://schemas.openxmlformats.org/officeDocument/2006/relationships/hyperlink" Target="https://www.abc15.com/news/operation-safe-roads/insurance-institute-for-highway-safety-announces-its-safest-vehicles-on-the-road-in-2025#google_vignette" TargetMode="External"/><Relationship Id="rId27" Type="http://schemas.openxmlformats.org/officeDocument/2006/relationships/hyperlink" Target="https://azbigmedia.com/business/why-modifying-arizonas-keep-right-law-will-save-lives/" TargetMode="External"/><Relationship Id="rId28" Type="http://schemas.openxmlformats.org/officeDocument/2006/relationships/hyperlink" Target="https://www.fennemorelaw.com/waymos-austin-rollout-could-this-be-the-end-of-car-accidents/" TargetMode="External"/><Relationship Id="rId29" Type="http://schemas.openxmlformats.org/officeDocument/2006/relationships/hyperlink" Target="https://azcapitoltimes.com/news/2024/11/06/phoenix-city-council-takes-steps-to-increase-traffic-safety/" TargetMode="External"/><Relationship Id="rId30" Type="http://schemas.openxmlformats.org/officeDocument/2006/relationships/hyperlink" Target="https://azcapitoltimes.com/news/2024/08/29/cars-are-spying-on-their-owners-how-to-stay-protected/" TargetMode="External"/><Relationship Id="rId31" Type="http://schemas.openxmlformats.org/officeDocument/2006/relationships/hyperlink" Target="https://azbigmedia.com/business/what-you-need-to-know-about-arizonas-new-off-highway-vehicle-law/" TargetMode="External"/><Relationship Id="rId32" Type="http://schemas.openxmlformats.org/officeDocument/2006/relationships/hyperlink" Target="https://www.bizjournals.com/phoenix/news/2024/04/01/arizona-flying-cars-launchpad-regulator.html" TargetMode="External"/><Relationship Id="rId33" Type="http://schemas.openxmlformats.org/officeDocument/2006/relationships/hyperlink" Target="https://boatingindustry.com/top-news/2024/02/27/arizona-moves-toward-adopting-boater-education-legislation/" TargetMode="External"/><Relationship Id="rId34" Type="http://schemas.openxmlformats.org/officeDocument/2006/relationships/hyperlink" Target="https://azcapitoltimes.com/news/2024/02/11/smart-step-toward-ending-boating-tragedies/" TargetMode="External"/><Relationship Id="rId35" Type="http://schemas.openxmlformats.org/officeDocument/2006/relationships/hyperlink" Target="https://inbusinessphx.com/legal-regulations/private-businesses-not-likely-liable-for-unmasked-unvaccinated-customers#.YLoVFvlKgUH" TargetMode="External"/><Relationship Id="rId36" Type="http://schemas.openxmlformats.org/officeDocument/2006/relationships/hyperlink" Target="https://www.fennemorelaw.com/insights/blogs/2021/practicing-the-noble-profession" TargetMode="External"/><Relationship Id="rId37" Type="http://schemas.openxmlformats.org/officeDocument/2006/relationships/hyperlink" Target="https://www.youtube.com/watch?v=RiytNGbE7K4" TargetMode="External"/><Relationship Id="rId38" Type="http://schemas.openxmlformats.org/officeDocument/2006/relationships/hyperlink" Target="https://www.law360.com/articles/1286088/covid-19-liability-waivers-what-businesses-should-know" TargetMode="External"/><Relationship Id="rId39" Type="http://schemas.openxmlformats.org/officeDocument/2006/relationships/hyperlink" Target="https://azpbs.org/horizon/2020/05/what-to-do-before-signing-covid-19-liability-waivers/" TargetMode="External"/><Relationship Id="rId40" Type="http://schemas.openxmlformats.org/officeDocument/2006/relationships/hyperlink" Target="https://azcapitoltimes.com/news/2020/05/20/flurry-of-covid-19-lawsuits-likely-high-hurdle-for-claimants/" TargetMode="External"/><Relationship Id="rId41" Type="http://schemas.openxmlformats.org/officeDocument/2006/relationships/hyperlink" Target="https://azbigmedia.com/business/are-business-owners-legally-responsible-if-a-customer-or-employee-catches-covid-19/" TargetMode="External"/><Relationship Id="rId42" Type="http://schemas.openxmlformats.org/officeDocument/2006/relationships/hyperlink" Target="https://azpbs.org/horizon/2020/05/legal-ramifications-for-businesses-reopening-during-the-pandemic/" TargetMode="External"/><Relationship Id="rId43" Type="http://schemas.openxmlformats.org/officeDocument/2006/relationships/hyperlink" Target="http://www.tucsonsentinel.com/opinion/report/051220_cv_lawsuits_op/flurry-covid-19-lawsuits-may-way-as-arizona-reopens/" TargetMode="External"/><Relationship Id="rId44" Type="http://schemas.openxmlformats.org/officeDocument/2006/relationships/hyperlink" Target="http://www.tucsonsentinel.com/opinion/report/050520_cv_biz_op/if-business-cant-survive-covid-19-there-way-out/" TargetMode="External"/><Relationship Id="rId45" Type="http://schemas.openxmlformats.org/officeDocument/2006/relationships/hyperlink" Target="https://www.youtube.com/watch?reload=9&amp;v=1kQrnC2fa_0" TargetMode="External"/><Relationship Id="rId46" Type="http://schemas.openxmlformats.org/officeDocument/2006/relationships/hyperlink" Target="https://vimeo.com/fennemorecraig/review/290929189/dbcf7a6377" TargetMode="External"/><Relationship Id="rId47" Type="http://schemas.openxmlformats.org/officeDocument/2006/relationships/hyperlink" Target="https://vimeo.com/fennemorecraig/review/271713483/cdff833117" TargetMode="External"/><Relationship Id="rId48" Type="http://schemas.openxmlformats.org/officeDocument/2006/relationships/hyperlink" Target="https://vimeo.com/fennemorecraig/review/270145543/6a1ab7b3e8" TargetMode="External"/><Relationship Id="rId49" Type="http://schemas.openxmlformats.org/officeDocument/2006/relationships/hyperlink" Target="https://vimeo.com/fennemorecraig/review/267639243/eee169740b" TargetMode="External"/><Relationship Id="rId50" Type="http://schemas.openxmlformats.org/officeDocument/2006/relationships/hyperlink" Target="https://vimeo.com/fennemorecraig/review/258128640/56a366d788" TargetMode="External"/><Relationship Id="rId51" Type="http://schemas.openxmlformats.org/officeDocument/2006/relationships/hyperlink" Target="https://vimeo.com/fennemorecraig/review/261526280/ea3a948eb9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 H. Lamber - Fennemore</dc:title>
  <dcterms:created xsi:type="dcterms:W3CDTF">2026-08-27T15:22:22Z</dcterms:created>
  <dcterms:modified xsi:type="dcterms:W3CDTF">2026-08-27T15:22:22Z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2026-08-27T00:00:00Z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2026-08-27T00:00:00Z</vt:filetime>
  </property>
  <property fmtid="{D5CDD505-2E9C-101B-9397-08002B2CF9AE}" pid="6" name="Producer">
    <vt:lpwstr>Skia/PDF m151</vt:lpwstr>
  </property>
</Properties>
</file>