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6"/>
        <w:rPr>
          <w:rFonts w:ascii="Times New Roman"/>
        </w:rPr>
      </w:pPr>
    </w:p>
    <w:p>
      <w:pPr>
        <w:pStyle w:val="BodyText"/>
        <w:spacing w:line="297" w:lineRule="auto" w:before="1"/>
        <w:ind w:left="99" w:right="4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Robin Tuck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94620" y="1369338"/>
                            <a:ext cx="17157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5770" h="320675">
                                <a:moveTo>
                                  <a:pt x="171555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15554" y="320382"/>
                                </a:lnTo>
                                <a:lnTo>
                                  <a:pt x="1715554" y="315214"/>
                                </a:lnTo>
                                <a:close/>
                              </a:path>
                              <a:path w="1715770" h="320675">
                                <a:moveTo>
                                  <a:pt x="171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15554" y="5168"/>
                                </a:lnTo>
                                <a:lnTo>
                                  <a:pt x="171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95435" y="763308"/>
                            <a:ext cx="1729739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ROBIN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TUCKER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Paralegal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839636" y="1859626"/>
                            <a:ext cx="144081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1" w:right="19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602.916.5730</w:t>
                              </w:r>
                            </w:p>
                            <w:p>
                              <w:pPr>
                                <w:spacing w:before="119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rtucker@fennemorelaw.com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02144" y="3482163"/>
                            <a:ext cx="268351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There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always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flowers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those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want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them.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Henri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Matisse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274578"/>
                            <a:ext cx="107632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ROBIN</w:t>
                              </w:r>
                              <w:r>
                                <w:rPr>
                                  <w:b/>
                                  <w:color w:val="002E6B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TUCKER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Robin Tucker Bio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7154;top:-5016;width:2702;height:505" id="docshape6" coordorigin="7155,-5016" coordsize="2702,505" path="m9856,-4520l7155,-4520,7155,-4511,9856,-4511,9856,-4520xm9856,-5016l7155,-5016,7155,-5008,9856,-5008,9856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55;top:-5971;width:2724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ROBIN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TUCKER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Paralegal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382;top:-4244;width:2269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1" w:right="19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spacing w:before="55"/>
                          <w:ind w:left="1" w:right="19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602.916.5730</w:t>
                        </w:r>
                      </w:p>
                      <w:p>
                        <w:pPr>
                          <w:spacing w:before="119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rtucker@fennemorelaw.com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016;top:-1689;width:4226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There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always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flowers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those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want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see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them.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Henri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Matisse</w:t>
                        </w:r>
                      </w:p>
                    </w:txbxContent>
                  </v:textbox>
                  <w10:wrap type="none"/>
                </v:shape>
                <v:shape style="position:absolute;left:1539;top:-441;width:1695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ROBIN</w:t>
                        </w:r>
                        <w:r>
                          <w:rPr>
                            <w:b/>
                            <w:color w:val="002E6B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TUCKER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Robin Tucker is a trusts and estates paralegal in Fennemore’s Phoenix office. She has worked off</w:t>
      </w:r>
      <w:r>
        <w:rPr>
          <w:color w:val="6E6158"/>
          <w:spacing w:val="40"/>
        </w:rPr>
        <w:t> </w:t>
      </w:r>
      <w:r>
        <w:rPr>
          <w:color w:val="6E6158"/>
        </w:rPr>
        <w:t>and on in the legal field for several years. After taking a break to raise her five sons, Robin</w:t>
      </w:r>
      <w:r>
        <w:rPr>
          <w:color w:val="6E6158"/>
          <w:spacing w:val="80"/>
        </w:rPr>
        <w:t> </w:t>
      </w:r>
      <w:r>
        <w:rPr>
          <w:color w:val="6E6158"/>
        </w:rPr>
        <w:t>returned to full-time status about ten years ago. She works in estate planning, probate, and trust</w:t>
      </w:r>
      <w:r>
        <w:rPr>
          <w:color w:val="6E6158"/>
          <w:spacing w:val="40"/>
        </w:rPr>
        <w:t> </w:t>
      </w:r>
      <w:r>
        <w:rPr>
          <w:color w:val="6E6158"/>
        </w:rPr>
        <w:t>administration matters. She also has experience with business and transactional law and has</w:t>
      </w:r>
      <w:r>
        <w:rPr>
          <w:color w:val="6E6158"/>
          <w:spacing w:val="40"/>
        </w:rPr>
        <w:t> </w:t>
      </w:r>
      <w:r>
        <w:rPr>
          <w:color w:val="6E6158"/>
        </w:rPr>
        <w:t>worked for a handful of law firms in the Phoenix Valley.</w:t>
      </w:r>
    </w:p>
    <w:p>
      <w:pPr>
        <w:pStyle w:val="BodyText"/>
        <w:spacing w:line="292" w:lineRule="auto" w:before="191"/>
        <w:ind w:left="99" w:right="424"/>
      </w:pPr>
      <w:r>
        <w:rPr>
          <w:color w:val="6E6158"/>
        </w:rPr>
        <w:t>In her spare time, Robin plays and teaches classical piano, visits art galleries, and attends</w:t>
      </w:r>
      <w:r>
        <w:rPr>
          <w:color w:val="6E6158"/>
          <w:spacing w:val="40"/>
        </w:rPr>
        <w:t> </w:t>
      </w:r>
      <w:r>
        <w:rPr>
          <w:color w:val="6E6158"/>
        </w:rPr>
        <w:t>performing arts, concerts, and sporting events. She especially enjoys traveling and </w:t>
      </w:r>
      <w:r>
        <w:rPr>
          <w:color w:val="6E6158"/>
        </w:rPr>
        <w:t>spending</w:t>
      </w:r>
      <w:r>
        <w:rPr>
          <w:color w:val="6E6158"/>
          <w:spacing w:val="40"/>
        </w:rPr>
        <w:t> </w:t>
      </w:r>
      <w:r>
        <w:rPr>
          <w:color w:val="6E6158"/>
        </w:rPr>
        <w:t>time with family and friends.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B.A.,</w:t>
      </w:r>
      <w:r>
        <w:rPr>
          <w:color w:val="6E6158"/>
          <w:spacing w:val="6"/>
        </w:rPr>
        <w:t> </w:t>
      </w:r>
      <w:r>
        <w:rPr>
          <w:color w:val="6E6158"/>
        </w:rPr>
        <w:t>Brigham</w:t>
      </w:r>
      <w:r>
        <w:rPr>
          <w:color w:val="6E6158"/>
          <w:spacing w:val="7"/>
        </w:rPr>
        <w:t> </w:t>
      </w:r>
      <w:r>
        <w:rPr>
          <w:color w:val="6E6158"/>
        </w:rPr>
        <w:t>Young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Trusts</w:t>
      </w:r>
      <w:r>
        <w:rPr>
          <w:color w:val="6E6158"/>
          <w:spacing w:val="4"/>
        </w:rPr>
        <w:t> </w:t>
      </w:r>
      <w:r>
        <w:rPr>
          <w:color w:val="6E6158"/>
        </w:rPr>
        <w:t>&amp;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Estates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Volunteer</w:t>
      </w:r>
      <w:r>
        <w:rPr>
          <w:color w:val="6E6158"/>
          <w:spacing w:val="4"/>
        </w:rPr>
        <w:t> </w:t>
      </w:r>
      <w:r>
        <w:rPr>
          <w:color w:val="6E6158"/>
        </w:rPr>
        <w:t>and</w:t>
      </w:r>
      <w:r>
        <w:rPr>
          <w:color w:val="6E6158"/>
          <w:spacing w:val="5"/>
        </w:rPr>
        <w:t> </w:t>
      </w:r>
      <w:r>
        <w:rPr>
          <w:color w:val="6E6158"/>
        </w:rPr>
        <w:t>Mentor,</w:t>
      </w:r>
      <w:r>
        <w:rPr>
          <w:color w:val="6E6158"/>
          <w:spacing w:val="5"/>
        </w:rPr>
        <w:t> </w:t>
      </w:r>
      <w:r>
        <w:rPr>
          <w:color w:val="6E6158"/>
        </w:rPr>
        <w:t>Entryway</w:t>
      </w:r>
      <w:r>
        <w:rPr>
          <w:color w:val="6E6158"/>
          <w:spacing w:val="5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5"/>
        <w:rPr>
          <w:b/>
          <w:sz w:val="20"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*Not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licensed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practice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5"/>
          <w:sz w:val="20"/>
        </w:rPr>
        <w:t>law</w:t>
      </w:r>
    </w:p>
    <w:p>
      <w:pPr>
        <w:spacing w:after="0"/>
        <w:jc w:val="left"/>
        <w:rPr>
          <w:i/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LANGUAGES</w:t>
      </w:r>
    </w:p>
    <w:p>
      <w:pPr>
        <w:pStyle w:val="BodyText"/>
        <w:spacing w:line="420" w:lineRule="auto" w:before="261"/>
        <w:ind w:left="99" w:right="6403"/>
      </w:pPr>
      <w:r>
        <w:rPr>
          <w:color w:val="6E6158"/>
        </w:rPr>
        <w:t>Spanish, </w:t>
      </w:r>
      <w:r>
        <w:rPr>
          <w:color w:val="6E6158"/>
        </w:rPr>
        <w:t>Conversational French, Beginner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rtuck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Robin Tucker - Fennemore</dc:title>
  <dcterms:created xsi:type="dcterms:W3CDTF">2026-08-11T14:13:54Z</dcterms:created>
  <dcterms:modified xsi:type="dcterms:W3CDTF">2026-08-11T14:13:54Z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2026-08-11T00:00:00Z</vt:filetime>
  </property>
  <property fmtid="{D5CDD505-2E9C-101B-9397-08002B2CF9AE}" pid="6" name="Producer">
    <vt:lpwstr>Skia/PDF m150</vt:lpwstr>
  </property>
</Properties>
</file>