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163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8448">
                <wp:simplePos x="0" y="0"/>
                <wp:positionH relativeFrom="page">
                  <wp:posOffset>848486</wp:posOffset>
                </wp:positionH>
                <wp:positionV relativeFrom="paragraph">
                  <wp:posOffset>-4838298</wp:posOffset>
                </wp:positionV>
                <wp:extent cx="6071870" cy="492188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921885"/>
                          <a:chExt cx="6071870" cy="49218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270908"/>
                            <a:ext cx="6071870" cy="149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498600">
                                <a:moveTo>
                                  <a:pt x="6071591" y="1498520"/>
                                </a:moveTo>
                                <a:lnTo>
                                  <a:pt x="0" y="1498520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498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AneleiVasquez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3002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300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3002280">
                                <a:moveTo>
                                  <a:pt x="3033212" y="3002208"/>
                                </a:moveTo>
                                <a:lnTo>
                                  <a:pt x="0" y="3002208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3002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369338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2118601" y="320382"/>
                                </a:lnTo>
                                <a:lnTo>
                                  <a:pt x="2118601" y="315214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576829" y="763308"/>
                            <a:ext cx="1966595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ANELEI 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39"/>
                                </w:rPr>
                                <w:t>VASQUEZ</w:t>
                              </w:r>
                            </w:p>
                            <w:p>
                              <w:pPr>
                                <w:spacing w:before="39"/>
                                <w:ind w:left="0" w:right="17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Paralegal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Immigration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51154" y="1859626"/>
                            <a:ext cx="2018030" cy="876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Boise</w:t>
                                </w:r>
                              </w:hyperlink>
                            </w:p>
                            <w:p>
                              <w:pPr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208.489.0100</w:t>
                              </w:r>
                            </w:p>
                            <w:p>
                              <w:pPr>
                                <w:spacing w:line="319" w:lineRule="auto" w:before="109"/>
                                <w:ind w:left="0" w:right="18" w:hanging="1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Idaho Immigration: 208.489.0100 Washington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>Immigration: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>509-413-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>1004</w:t>
                              </w:r>
                            </w:p>
                            <w:p>
                              <w:pPr>
                                <w:spacing w:before="57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avasquez@fennemorelaw.com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787387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365785" y="3864543"/>
                            <a:ext cx="3356610" cy="488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8" w:lineRule="auto" w:before="2"/>
                                <w:ind w:left="-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Success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accident.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hard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work,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perseverance,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learning,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studying,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sacrifice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most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all,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love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what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doing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learning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do.</w:t>
                              </w:r>
                            </w:p>
                            <w:p>
                              <w:pPr>
                                <w:spacing w:before="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Edson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Arantes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do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Nascimento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(better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known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as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Pelé)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857434" y="3787387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80.968353pt;width:478.1pt;height:387.55pt;mso-position-horizontal-relative:page;mso-position-vertical-relative:paragraph;z-index:-15788032" id="docshapegroup1" coordorigin="1336,-7619" coordsize="9562,7751">
                <v:rect style="position:absolute;left:1336;top:-2469;width:9562;height:2360" id="docshape2" filled="true" fillcolor="#002e6d" stroked="false">
                  <v:fill type="solid"/>
                </v:rect>
                <v:shape style="position:absolute;left:1336;top:-7620;width:2165;height:424" type="#_x0000_t75" id="docshape3" alt="Fennemore" href="https://www.fennemorelaw.com/" stroked="false">
                  <v:imagedata r:id="rId5" o:title=""/>
                </v:shape>
                <v:shape style="position:absolute;left:1336;top:-7197;width:4785;height:4728" type="#_x0000_t75" id="docshape4" alt="AneleiVasquez bio" stroked="false">
                  <v:imagedata r:id="rId7" o:title=""/>
                </v:shape>
                <v:rect style="position:absolute;left:6121;top:-7197;width:4777;height:4728" id="docshape5" filled="true" fillcolor="#262424" stroked="false">
                  <v:fill type="solid"/>
                </v:rect>
                <v:shape style="position:absolute;left:6837;top:-5463;width:3337;height:505" id="docshape6" coordorigin="6837,-5463" coordsize="3337,505" path="m10174,-4967l6837,-4967,6837,-4958,10174,-4958,10174,-4967xm10174,-5463l6837,-5463,6837,-5455,10174,-5455,10174,-5463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969;top:-6418;width:3097;height:1300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ANELEI </w:t>
                        </w:r>
                        <w:r>
                          <w:rPr>
                            <w:color w:val="FFFFFF"/>
                            <w:spacing w:val="-9"/>
                            <w:sz w:val="39"/>
                          </w:rPr>
                          <w:t>VASQUEZ</w:t>
                        </w:r>
                      </w:p>
                      <w:p>
                        <w:pPr>
                          <w:spacing w:before="39"/>
                          <w:ind w:left="0" w:right="17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Paralegal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Immigration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28;top:-4691;width:3178;height:1380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Boise</w:t>
                          </w:r>
                        </w:hyperlink>
                      </w:p>
                      <w:p>
                        <w:pPr>
                          <w:spacing w:before="55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208.489.0100</w:t>
                        </w:r>
                      </w:p>
                      <w:p>
                        <w:pPr>
                          <w:spacing w:line="319" w:lineRule="auto" w:before="109"/>
                          <w:ind w:left="0" w:right="18" w:hanging="1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Idaho Immigration: 208.489.0100 Washington</w:t>
                        </w:r>
                        <w:r>
                          <w:rPr>
                            <w:color w:val="FFFFFF"/>
                            <w:spacing w:val="-12"/>
                            <w:sz w:val="17"/>
                          </w:rPr>
                          <w:t> </w:t>
                        </w:r>
                        <w:r>
                          <w:rPr>
                            <w:color w:val="FFFFFF"/>
                            <w:sz w:val="17"/>
                          </w:rPr>
                          <w:t>Immigration:</w:t>
                        </w:r>
                        <w:r>
                          <w:rPr>
                            <w:color w:val="FFFFFF"/>
                            <w:spacing w:val="-12"/>
                            <w:sz w:val="17"/>
                          </w:rPr>
                          <w:t> </w:t>
                        </w:r>
                        <w:r>
                          <w:rPr>
                            <w:color w:val="FFFFFF"/>
                            <w:sz w:val="17"/>
                          </w:rPr>
                          <w:t>509-413-</w:t>
                        </w:r>
                        <w:r>
                          <w:rPr>
                            <w:color w:val="FFFFFF"/>
                            <w:sz w:val="17"/>
                          </w:rPr>
                          <w:t>1004</w:t>
                        </w:r>
                      </w:p>
                      <w:p>
                        <w:pPr>
                          <w:spacing w:before="57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avasquez@fennemorelaw.com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655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487;top:-1534;width:5286;height:770" type="#_x0000_t202" id="docshape10" filled="false" stroked="false">
                  <v:textbox inset="0,0,0,0">
                    <w:txbxContent>
                      <w:p>
                        <w:pPr>
                          <w:spacing w:line="348" w:lineRule="auto" w:before="2"/>
                          <w:ind w:left="-1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Success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no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accident.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hard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work,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perseverance,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learning,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studying, </w:t>
                        </w:r>
                        <w:r>
                          <w:rPr>
                            <w:color w:val="FFFFFF"/>
                            <w:sz w:val="16"/>
                          </w:rPr>
                          <w:t>sacrifice</w:t>
                        </w:r>
                        <w:r>
                          <w:rPr>
                            <w:color w:val="FFFFFF"/>
                            <w:spacing w:val="-12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most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of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all,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love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of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what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are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doing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or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learning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12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do.</w:t>
                        </w:r>
                      </w:p>
                      <w:p>
                        <w:pPr>
                          <w:spacing w:before="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Edson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Arantes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do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Nascimento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(better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known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as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Pelé)</w:t>
                        </w:r>
                      </w:p>
                    </w:txbxContent>
                  </v:textbox>
                  <w10:wrap type="none"/>
                </v:shape>
                <v:shape style="position:absolute;left:8985;top:-1655;width:725;height:1786" type="#_x0000_t202" id="docshape11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2E6B"/>
        </w:rPr>
        <w:t>ANELEI</w:t>
      </w:r>
      <w:r>
        <w:rPr>
          <w:color w:val="002E6B"/>
          <w:spacing w:val="8"/>
        </w:rPr>
        <w:t> </w:t>
      </w:r>
      <w:r>
        <w:rPr>
          <w:color w:val="002E6B"/>
          <w:spacing w:val="-2"/>
        </w:rPr>
        <w:t>VASQUEZ</w:t>
      </w:r>
    </w:p>
    <w:p>
      <w:pPr>
        <w:pStyle w:val="BodyText"/>
        <w:spacing w:line="292" w:lineRule="auto" w:before="146"/>
        <w:ind w:left="99" w:right="343"/>
      </w:pPr>
      <w:r>
        <w:rPr>
          <w:color w:val="6E6158"/>
        </w:rPr>
        <w:t>Anelei Vasquez is a paralegal in Fennemore’s Immigration practice group. She developed a passion for the immigration industry through an internship, and has expanded her knowledge</w:t>
      </w:r>
      <w:r>
        <w:rPr>
          <w:color w:val="6E6158"/>
          <w:spacing w:val="80"/>
        </w:rPr>
        <w:t> </w:t>
      </w:r>
      <w:r>
        <w:rPr>
          <w:color w:val="6E6158"/>
        </w:rPr>
        <w:t>and skills in not only family-based, humanitarian-based, and removal defense, but </w:t>
      </w:r>
      <w:r>
        <w:rPr>
          <w:color w:val="6E6158"/>
        </w:rPr>
        <w:t>employment</w:t>
      </w:r>
      <w:r>
        <w:rPr>
          <w:color w:val="6E6158"/>
          <w:spacing w:val="40"/>
        </w:rPr>
        <w:t> </w:t>
      </w:r>
      <w:r>
        <w:rPr>
          <w:color w:val="6E6158"/>
        </w:rPr>
        <w:t>based cases as well including PERM, H-1B, etc.</w:t>
      </w:r>
    </w:p>
    <w:p>
      <w:pPr>
        <w:pStyle w:val="BodyText"/>
        <w:spacing w:line="292" w:lineRule="auto" w:before="206"/>
        <w:ind w:left="99" w:right="257"/>
      </w:pPr>
      <w:r>
        <w:rPr>
          <w:color w:val="6E6158"/>
        </w:rPr>
        <w:t>A Portland native, Anelei earned a bachelor’s degree in criminology and criminal justice: </w:t>
      </w:r>
      <w:r>
        <w:rPr>
          <w:color w:val="6E6158"/>
        </w:rPr>
        <w:t>social</w:t>
      </w:r>
      <w:r>
        <w:rPr>
          <w:color w:val="6E6158"/>
          <w:spacing w:val="40"/>
        </w:rPr>
        <w:t> </w:t>
      </w:r>
      <w:r>
        <w:rPr>
          <w:color w:val="6E6158"/>
        </w:rPr>
        <w:t>sciences from Portland State University. She received her paralegal certification from the</w:t>
      </w:r>
      <w:r>
        <w:rPr>
          <w:color w:val="6E6158"/>
          <w:spacing w:val="40"/>
        </w:rPr>
        <w:t> </w:t>
      </w:r>
      <w:r>
        <w:rPr>
          <w:color w:val="6E6158"/>
        </w:rPr>
        <w:t>American Immigration Lawyers Association.</w:t>
      </w:r>
    </w:p>
    <w:p>
      <w:pPr>
        <w:pStyle w:val="BodyText"/>
        <w:spacing w:before="206"/>
        <w:ind w:left="99"/>
      </w:pPr>
      <w:r>
        <w:rPr>
          <w:color w:val="6E6158"/>
        </w:rPr>
        <w:t>Outside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office,</w:t>
      </w:r>
      <w:r>
        <w:rPr>
          <w:color w:val="6E6158"/>
          <w:spacing w:val="11"/>
        </w:rPr>
        <w:t> </w:t>
      </w:r>
      <w:r>
        <w:rPr>
          <w:color w:val="6E6158"/>
        </w:rPr>
        <w:t>Anelei</w:t>
      </w:r>
      <w:r>
        <w:rPr>
          <w:color w:val="6E6158"/>
          <w:spacing w:val="10"/>
        </w:rPr>
        <w:t> </w:t>
      </w:r>
      <w:r>
        <w:rPr>
          <w:color w:val="6E6158"/>
        </w:rPr>
        <w:t>can</w:t>
      </w:r>
      <w:r>
        <w:rPr>
          <w:color w:val="6E6158"/>
          <w:spacing w:val="10"/>
        </w:rPr>
        <w:t> </w:t>
      </w:r>
      <w:r>
        <w:rPr>
          <w:color w:val="6E6158"/>
        </w:rPr>
        <w:t>be</w:t>
      </w:r>
      <w:r>
        <w:rPr>
          <w:color w:val="6E6158"/>
          <w:spacing w:val="11"/>
        </w:rPr>
        <w:t> </w:t>
      </w:r>
      <w:r>
        <w:rPr>
          <w:color w:val="6E6158"/>
        </w:rPr>
        <w:t>found</w:t>
      </w:r>
      <w:r>
        <w:rPr>
          <w:color w:val="6E6158"/>
          <w:spacing w:val="10"/>
        </w:rPr>
        <w:t> </w:t>
      </w:r>
      <w:r>
        <w:rPr>
          <w:color w:val="6E6158"/>
        </w:rPr>
        <w:t>hiking</w:t>
      </w:r>
      <w:r>
        <w:rPr>
          <w:color w:val="6E6158"/>
          <w:spacing w:val="10"/>
        </w:rPr>
        <w:t> </w:t>
      </w:r>
      <w:r>
        <w:rPr>
          <w:color w:val="6E6158"/>
        </w:rPr>
        <w:t>with</w:t>
      </w:r>
      <w:r>
        <w:rPr>
          <w:color w:val="6E6158"/>
          <w:spacing w:val="10"/>
        </w:rPr>
        <w:t> </w:t>
      </w:r>
      <w:r>
        <w:rPr>
          <w:color w:val="6E6158"/>
        </w:rPr>
        <w:t>her</w:t>
      </w:r>
      <w:r>
        <w:rPr>
          <w:color w:val="6E6158"/>
          <w:spacing w:val="11"/>
        </w:rPr>
        <w:t> </w:t>
      </w:r>
      <w:r>
        <w:rPr>
          <w:color w:val="6E6158"/>
        </w:rPr>
        <w:t>dog,</w:t>
      </w:r>
      <w:r>
        <w:rPr>
          <w:color w:val="6E6158"/>
          <w:spacing w:val="10"/>
        </w:rPr>
        <w:t> </w:t>
      </w:r>
      <w:r>
        <w:rPr>
          <w:color w:val="6E6158"/>
        </w:rPr>
        <w:t>swimming,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traveling.</w:t>
      </w:r>
    </w:p>
    <w:p>
      <w:pPr>
        <w:pStyle w:val="Heading1"/>
        <w:spacing w:before="213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Immigration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7" w:lineRule="auto"/>
        <w:ind w:left="99" w:right="2963"/>
      </w:pPr>
      <w:r>
        <w:rPr>
          <w:color w:val="6E6158"/>
        </w:rPr>
        <w:t>Paralegal Certificate, American Immigration Lawyers </w:t>
      </w:r>
      <w:r>
        <w:rPr>
          <w:color w:val="6E6158"/>
        </w:rPr>
        <w:t>Association B.S., Portland State University</w:t>
      </w:r>
    </w:p>
    <w:p>
      <w:pPr>
        <w:pStyle w:val="Heading1"/>
        <w:spacing w:before="276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Heading1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2" w:lineRule="auto" w:before="83"/>
        <w:ind w:left="99" w:right="343"/>
      </w:pPr>
      <w:r>
        <w:rPr>
          <w:color w:val="6E6158"/>
        </w:rPr>
        <w:t>Panelist, “Balancing Life Obligations with Your Paralegal Career,” American Immigration </w:t>
      </w:r>
      <w:r>
        <w:rPr>
          <w:color w:val="6E6158"/>
        </w:rPr>
        <w:t>Lawyers Association, January 30, 2026</w:t>
      </w:r>
    </w:p>
    <w:p>
      <w:pPr>
        <w:pStyle w:val="BodyText"/>
        <w:spacing w:before="121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5"/>
        <w:rPr>
          <w:b/>
          <w:sz w:val="20"/>
        </w:rPr>
      </w:pPr>
    </w:p>
    <w:p>
      <w:pPr>
        <w:spacing w:before="0"/>
        <w:ind w:left="99" w:right="0" w:firstLine="0"/>
        <w:jc w:val="left"/>
        <w:rPr>
          <w:i/>
          <w:sz w:val="20"/>
        </w:rPr>
      </w:pPr>
      <w:r>
        <w:rPr>
          <w:i/>
          <w:color w:val="6E6158"/>
          <w:spacing w:val="-2"/>
          <w:sz w:val="20"/>
        </w:rPr>
        <w:t>*Not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2"/>
          <w:sz w:val="20"/>
        </w:rPr>
        <w:t>licensed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2"/>
          <w:sz w:val="20"/>
        </w:rPr>
        <w:t>to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2"/>
          <w:sz w:val="20"/>
        </w:rPr>
        <w:t>the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2"/>
          <w:sz w:val="20"/>
        </w:rPr>
        <w:t>practice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2"/>
          <w:sz w:val="20"/>
        </w:rPr>
        <w:t>of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5"/>
          <w:sz w:val="20"/>
        </w:rPr>
        <w:t>law</w:t>
      </w:r>
    </w:p>
    <w:p>
      <w:pPr>
        <w:pStyle w:val="BodyText"/>
        <w:spacing w:before="161"/>
        <w:rPr>
          <w:i/>
          <w:sz w:val="24"/>
        </w:rPr>
      </w:pPr>
    </w:p>
    <w:p>
      <w:pPr>
        <w:pStyle w:val="Heading1"/>
      </w:pPr>
      <w:r>
        <w:rPr>
          <w:color w:val="FF8100"/>
          <w:spacing w:val="-2"/>
        </w:rPr>
        <w:t>LANGUAGES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before="1"/>
        <w:ind w:left="99"/>
      </w:pPr>
      <w:r>
        <w:rPr>
          <w:color w:val="6E6158"/>
          <w:spacing w:val="-2"/>
        </w:rPr>
        <w:t>Spanish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immigration/" TargetMode="External"/><Relationship Id="rId9" Type="http://schemas.openxmlformats.org/officeDocument/2006/relationships/hyperlink" Target="https://www.fennemorelaw.com/contact-us/boise/" TargetMode="External"/><Relationship Id="rId10" Type="http://schemas.openxmlformats.org/officeDocument/2006/relationships/hyperlink" Target="mailto:avasquez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Anelei Vasquez - Fennemore</dc:title>
  <dcterms:created xsi:type="dcterms:W3CDTF">2026-09-01T22:23:06Z</dcterms:created>
  <dcterms:modified xsi:type="dcterms:W3CDTF">2026-09-01T22:23:06Z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2026-09-01T00:00:00Z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2026-09-01T00:00:00Z</vt:filetime>
  </property>
  <property fmtid="{D5CDD505-2E9C-101B-9397-08002B2CF9AE}" pid="6" name="Producer">
    <vt:lpwstr>Skia/PDF m151</vt:lpwstr>
  </property>
</Properties>
</file>